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BB8" w:rsidRDefault="00463BB8" w:rsidP="00463BB8">
      <w:pPr>
        <w:shd w:val="clear" w:color="auto" w:fill="FFFFFF"/>
        <w:jc w:val="right"/>
        <w:rPr>
          <w:sz w:val="32"/>
          <w:szCs w:val="32"/>
        </w:rP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-114300</wp:posOffset>
            </wp:positionV>
            <wp:extent cx="534670" cy="871220"/>
            <wp:effectExtent l="0" t="0" r="0" b="5080"/>
            <wp:wrapSquare wrapText="bothSides"/>
            <wp:docPr id="2" name="Рисунок 2"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черно-белый вариан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871220"/>
                    </a:xfrm>
                    <a:prstGeom prst="rect">
                      <a:avLst/>
                    </a:prstGeom>
                    <a:noFill/>
                  </pic:spPr>
                </pic:pic>
              </a:graphicData>
            </a:graphic>
            <wp14:sizeRelH relativeFrom="page">
              <wp14:pctWidth>0</wp14:pctWidth>
            </wp14:sizeRelH>
            <wp14:sizeRelV relativeFrom="page">
              <wp14:pctHeight>0</wp14:pctHeight>
            </wp14:sizeRelV>
          </wp:anchor>
        </w:drawing>
      </w:r>
      <w:r>
        <w:rPr>
          <w:sz w:val="32"/>
          <w:szCs w:val="32"/>
        </w:rPr>
        <w:t xml:space="preserve">                                                                                                                проект</w:t>
      </w:r>
    </w:p>
    <w:p w:rsidR="00463BB8" w:rsidRDefault="00463BB8" w:rsidP="00463BB8">
      <w:pPr>
        <w:jc w:val="center"/>
        <w:rPr>
          <w:sz w:val="32"/>
          <w:szCs w:val="32"/>
        </w:rPr>
      </w:pPr>
    </w:p>
    <w:p w:rsidR="00463BB8" w:rsidRDefault="00463BB8" w:rsidP="00463BB8">
      <w:pPr>
        <w:jc w:val="center"/>
        <w:rPr>
          <w:sz w:val="32"/>
          <w:szCs w:val="32"/>
        </w:rPr>
      </w:pPr>
    </w:p>
    <w:p w:rsidR="00463BB8" w:rsidRDefault="00463BB8" w:rsidP="00463BB8">
      <w:pPr>
        <w:jc w:val="center"/>
        <w:rPr>
          <w:b/>
          <w:sz w:val="16"/>
          <w:szCs w:val="16"/>
        </w:rPr>
      </w:pPr>
    </w:p>
    <w:p w:rsidR="00463BB8" w:rsidRDefault="00463BB8" w:rsidP="00463BB8">
      <w:pPr>
        <w:jc w:val="center"/>
        <w:rPr>
          <w:b/>
          <w:sz w:val="32"/>
          <w:szCs w:val="32"/>
        </w:rPr>
      </w:pPr>
      <w:r>
        <w:rPr>
          <w:b/>
          <w:sz w:val="32"/>
          <w:szCs w:val="32"/>
        </w:rPr>
        <w:t>Д У М А</w:t>
      </w:r>
    </w:p>
    <w:p w:rsidR="00463BB8" w:rsidRDefault="00463BB8" w:rsidP="00463BB8">
      <w:pPr>
        <w:jc w:val="center"/>
        <w:rPr>
          <w:b/>
          <w:sz w:val="30"/>
          <w:szCs w:val="30"/>
        </w:rPr>
      </w:pPr>
      <w:r>
        <w:rPr>
          <w:b/>
          <w:sz w:val="30"/>
          <w:szCs w:val="30"/>
        </w:rPr>
        <w:t>НОВОУРАЛЬСКОГО ГОРОДСКОГО ОКРУГА</w:t>
      </w:r>
    </w:p>
    <w:p w:rsidR="00463BB8" w:rsidRDefault="00463BB8" w:rsidP="00463BB8">
      <w:pPr>
        <w:shd w:val="clear" w:color="auto" w:fill="FFFFFF"/>
        <w:jc w:val="center"/>
        <w:rPr>
          <w:b/>
          <w:sz w:val="16"/>
        </w:rPr>
      </w:pPr>
    </w:p>
    <w:p w:rsidR="00463BB8" w:rsidRDefault="00463BB8" w:rsidP="00463BB8">
      <w:pPr>
        <w:jc w:val="center"/>
        <w:rPr>
          <w:b/>
          <w:sz w:val="12"/>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27940</wp:posOffset>
                </wp:positionV>
                <wp:extent cx="5950585" cy="0"/>
                <wp:effectExtent l="0" t="19050" r="1206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058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pt" to="468.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" strokeweight="4.5pt">
                <v:stroke linestyle="thickThin"/>
              </v:line>
            </w:pict>
          </mc:Fallback>
        </mc:AlternateContent>
      </w:r>
    </w:p>
    <w:p w:rsidR="00463BB8" w:rsidRDefault="00463BB8" w:rsidP="00463BB8">
      <w:pPr>
        <w:jc w:val="right"/>
        <w:rPr>
          <w:b/>
          <w:sz w:val="18"/>
          <w:szCs w:val="18"/>
        </w:rPr>
      </w:pPr>
    </w:p>
    <w:p w:rsidR="00463BB8" w:rsidRDefault="00463BB8" w:rsidP="00463BB8">
      <w:pPr>
        <w:jc w:val="center"/>
        <w:rPr>
          <w:b/>
          <w:sz w:val="40"/>
          <w:szCs w:val="40"/>
        </w:rPr>
      </w:pPr>
      <w:proofErr w:type="gramStart"/>
      <w:r>
        <w:rPr>
          <w:b/>
          <w:sz w:val="40"/>
          <w:szCs w:val="40"/>
        </w:rPr>
        <w:t>Р</w:t>
      </w:r>
      <w:proofErr w:type="gramEnd"/>
      <w:r>
        <w:rPr>
          <w:b/>
          <w:sz w:val="40"/>
          <w:szCs w:val="40"/>
        </w:rPr>
        <w:t xml:space="preserve"> Е Ш Е Н И Е</w:t>
      </w:r>
    </w:p>
    <w:p w:rsidR="00463BB8" w:rsidRDefault="00463BB8" w:rsidP="00463BB8">
      <w:pPr>
        <w:jc w:val="center"/>
        <w:rPr>
          <w:sz w:val="22"/>
          <w:szCs w:val="22"/>
        </w:rPr>
      </w:pPr>
    </w:p>
    <w:p w:rsidR="00463BB8" w:rsidRDefault="00463BB8" w:rsidP="00463BB8">
      <w:pPr>
        <w:jc w:val="center"/>
        <w:rPr>
          <w:sz w:val="22"/>
          <w:szCs w:val="22"/>
        </w:rPr>
      </w:pPr>
    </w:p>
    <w:p w:rsidR="00463BB8" w:rsidRDefault="00463BB8" w:rsidP="00463BB8">
      <w:pPr>
        <w:jc w:val="center"/>
        <w:rPr>
          <w:sz w:val="28"/>
        </w:rPr>
      </w:pPr>
      <w:r>
        <w:rPr>
          <w:sz w:val="28"/>
        </w:rPr>
        <w:t>____________</w:t>
      </w:r>
      <w:r>
        <w:rPr>
          <w:sz w:val="28"/>
        </w:rPr>
        <w:tab/>
      </w:r>
      <w:r>
        <w:rPr>
          <w:sz w:val="28"/>
        </w:rPr>
        <w:tab/>
      </w:r>
      <w:r>
        <w:rPr>
          <w:sz w:val="28"/>
        </w:rPr>
        <w:tab/>
      </w:r>
      <w:r>
        <w:rPr>
          <w:sz w:val="28"/>
        </w:rPr>
        <w:tab/>
      </w:r>
      <w:r>
        <w:rPr>
          <w:sz w:val="28"/>
        </w:rPr>
        <w:tab/>
      </w:r>
      <w:r>
        <w:rPr>
          <w:sz w:val="28"/>
        </w:rPr>
        <w:tab/>
      </w:r>
      <w:r>
        <w:rPr>
          <w:sz w:val="28"/>
        </w:rPr>
        <w:tab/>
        <w:t xml:space="preserve">               № ___________</w:t>
      </w:r>
    </w:p>
    <w:p w:rsidR="00463BB8" w:rsidRDefault="00463BB8" w:rsidP="00463BB8">
      <w:pPr>
        <w:rPr>
          <w:sz w:val="28"/>
          <w:szCs w:val="28"/>
        </w:rPr>
      </w:pPr>
    </w:p>
    <w:p w:rsidR="00463BB8" w:rsidRDefault="00463BB8" w:rsidP="00463BB8">
      <w:pPr>
        <w:rPr>
          <w:sz w:val="28"/>
          <w:szCs w:val="28"/>
        </w:rPr>
      </w:pPr>
    </w:p>
    <w:p w:rsidR="00463BB8" w:rsidRPr="004F4D40" w:rsidRDefault="00463BB8" w:rsidP="00463BB8">
      <w:pPr>
        <w:jc w:val="center"/>
        <w:rPr>
          <w:b/>
          <w:i/>
          <w:sz w:val="28"/>
          <w:szCs w:val="28"/>
        </w:rPr>
      </w:pPr>
      <w:r w:rsidRPr="004F4D40">
        <w:rPr>
          <w:b/>
          <w:i/>
          <w:sz w:val="28"/>
          <w:szCs w:val="28"/>
        </w:rPr>
        <w:t>О внесении изменени</w:t>
      </w:r>
      <w:r w:rsidR="00EE6956" w:rsidRPr="004F4D40">
        <w:rPr>
          <w:b/>
          <w:i/>
          <w:sz w:val="28"/>
          <w:szCs w:val="28"/>
        </w:rPr>
        <w:t>й</w:t>
      </w:r>
      <w:r w:rsidRPr="004F4D40">
        <w:rPr>
          <w:b/>
          <w:i/>
          <w:sz w:val="28"/>
          <w:szCs w:val="28"/>
        </w:rPr>
        <w:t xml:space="preserve">  в Положение  </w:t>
      </w:r>
      <w:r w:rsidR="00EE6956" w:rsidRPr="004F4D40">
        <w:rPr>
          <w:b/>
          <w:i/>
          <w:sz w:val="28"/>
          <w:szCs w:val="28"/>
        </w:rPr>
        <w:t>о порядке предоставления земельных участков на территории Новоуральского городского округа</w:t>
      </w:r>
    </w:p>
    <w:p w:rsidR="00463BB8" w:rsidRDefault="00463BB8" w:rsidP="00463BB8">
      <w:pPr>
        <w:jc w:val="center"/>
        <w:rPr>
          <w:b/>
          <w:i/>
          <w:sz w:val="27"/>
          <w:szCs w:val="27"/>
        </w:rPr>
      </w:pPr>
    </w:p>
    <w:p w:rsidR="00463BB8" w:rsidRPr="004F4D40" w:rsidRDefault="00463BB8" w:rsidP="00D07949">
      <w:pPr>
        <w:autoSpaceDE w:val="0"/>
        <w:autoSpaceDN w:val="0"/>
        <w:adjustRightInd w:val="0"/>
        <w:ind w:firstLine="709"/>
        <w:jc w:val="both"/>
        <w:rPr>
          <w:sz w:val="28"/>
          <w:szCs w:val="28"/>
        </w:rPr>
      </w:pPr>
      <w:r w:rsidRPr="004F4D40">
        <w:rPr>
          <w:sz w:val="28"/>
          <w:szCs w:val="28"/>
        </w:rPr>
        <w:t xml:space="preserve">В целях приведения в соответствие с действующим законодательством, руководствуясь  Федеральным законом от  6 октября 2003 года № 131-ФЗ «Об общих принципах организации местного самоуправления в Российской Федерации», </w:t>
      </w:r>
      <w:r w:rsidRPr="004F4D40">
        <w:rPr>
          <w:sz w:val="28"/>
          <w:szCs w:val="28"/>
        </w:rPr>
        <w:t>Уст</w:t>
      </w:r>
      <w:bookmarkStart w:id="0" w:name="_GoBack"/>
      <w:bookmarkEnd w:id="0"/>
      <w:r w:rsidRPr="004F4D40">
        <w:rPr>
          <w:sz w:val="28"/>
          <w:szCs w:val="28"/>
        </w:rPr>
        <w:t>ав</w:t>
      </w:r>
      <w:r w:rsidRPr="004F4D40">
        <w:rPr>
          <w:sz w:val="28"/>
          <w:szCs w:val="28"/>
        </w:rPr>
        <w:t>ом Новоуральского городского округа, Дума Новоуральского городского округа,</w:t>
      </w:r>
    </w:p>
    <w:p w:rsidR="00463BB8" w:rsidRPr="004F4D40" w:rsidRDefault="00463BB8" w:rsidP="00D07949">
      <w:pPr>
        <w:autoSpaceDE w:val="0"/>
        <w:autoSpaceDN w:val="0"/>
        <w:adjustRightInd w:val="0"/>
        <w:ind w:firstLine="709"/>
        <w:jc w:val="both"/>
        <w:rPr>
          <w:b/>
          <w:sz w:val="28"/>
          <w:szCs w:val="28"/>
        </w:rPr>
      </w:pPr>
      <w:r w:rsidRPr="004F4D40">
        <w:rPr>
          <w:b/>
          <w:sz w:val="28"/>
          <w:szCs w:val="28"/>
        </w:rPr>
        <w:t>РЕШИЛА:</w:t>
      </w:r>
    </w:p>
    <w:p w:rsidR="00463BB8" w:rsidRPr="004F4D40" w:rsidRDefault="00463BB8" w:rsidP="00D07949">
      <w:pPr>
        <w:pStyle w:val="a5"/>
        <w:numPr>
          <w:ilvl w:val="0"/>
          <w:numId w:val="2"/>
        </w:numPr>
        <w:spacing w:before="0" w:beforeAutospacing="0" w:after="0" w:afterAutospacing="0" w:line="288" w:lineRule="atLeast"/>
        <w:ind w:left="0" w:firstLine="709"/>
        <w:jc w:val="both"/>
        <w:rPr>
          <w:sz w:val="28"/>
          <w:szCs w:val="28"/>
        </w:rPr>
      </w:pPr>
      <w:r w:rsidRPr="004F4D40">
        <w:rPr>
          <w:sz w:val="28"/>
          <w:szCs w:val="28"/>
        </w:rPr>
        <w:t>Внести изменени</w:t>
      </w:r>
      <w:r w:rsidR="00EE6956" w:rsidRPr="004F4D40">
        <w:rPr>
          <w:sz w:val="28"/>
          <w:szCs w:val="28"/>
        </w:rPr>
        <w:t>я</w:t>
      </w:r>
      <w:r w:rsidRPr="004F4D40">
        <w:rPr>
          <w:sz w:val="28"/>
          <w:szCs w:val="28"/>
        </w:rPr>
        <w:t xml:space="preserve"> в </w:t>
      </w:r>
      <w:r w:rsidR="00EE6956" w:rsidRPr="004F4D40">
        <w:rPr>
          <w:sz w:val="28"/>
          <w:szCs w:val="28"/>
        </w:rPr>
        <w:t>Положение  о порядке предоставления земельных участков на территории Новоуральского городского округа</w:t>
      </w:r>
      <w:r w:rsidRPr="004F4D40">
        <w:rPr>
          <w:sz w:val="28"/>
          <w:szCs w:val="28"/>
        </w:rPr>
        <w:t xml:space="preserve">, утвержденное решением Думы Новоуральского городского округа </w:t>
      </w:r>
      <w:r w:rsidR="00EE6956" w:rsidRPr="004F4D40">
        <w:rPr>
          <w:sz w:val="28"/>
          <w:szCs w:val="28"/>
        </w:rPr>
        <w:t>от 25.02.2015 N 20</w:t>
      </w:r>
      <w:r w:rsidRPr="004F4D40">
        <w:rPr>
          <w:sz w:val="28"/>
          <w:szCs w:val="28"/>
        </w:rPr>
        <w:t xml:space="preserve"> (в редакции </w:t>
      </w:r>
      <w:r w:rsidR="00EE6956" w:rsidRPr="004F4D40">
        <w:rPr>
          <w:sz w:val="28"/>
          <w:szCs w:val="28"/>
        </w:rPr>
        <w:t xml:space="preserve">решений Думы Новоуральского городского округа от 30.03.2016 </w:t>
      </w:r>
      <w:hyperlink r:id="rId7" w:history="1">
        <w:r w:rsidR="00EE6956" w:rsidRPr="004F4D40">
          <w:rPr>
            <w:sz w:val="28"/>
            <w:szCs w:val="28"/>
          </w:rPr>
          <w:t>N 44</w:t>
        </w:r>
      </w:hyperlink>
      <w:r w:rsidR="00EE6956" w:rsidRPr="004F4D40">
        <w:rPr>
          <w:sz w:val="28"/>
          <w:szCs w:val="28"/>
        </w:rPr>
        <w:t xml:space="preserve">, </w:t>
      </w:r>
      <w:r w:rsidR="00EE6956" w:rsidRPr="00EE6956">
        <w:rPr>
          <w:sz w:val="28"/>
          <w:szCs w:val="28"/>
        </w:rPr>
        <w:t xml:space="preserve">от 21.02.2017 </w:t>
      </w:r>
      <w:hyperlink r:id="rId8" w:history="1">
        <w:r w:rsidR="00EE6956" w:rsidRPr="004F4D40">
          <w:rPr>
            <w:sz w:val="28"/>
            <w:szCs w:val="28"/>
          </w:rPr>
          <w:t>N 14</w:t>
        </w:r>
      </w:hyperlink>
      <w:r w:rsidR="00EE6956" w:rsidRPr="00EE6956">
        <w:rPr>
          <w:sz w:val="28"/>
          <w:szCs w:val="28"/>
        </w:rPr>
        <w:t xml:space="preserve">, от 30.11.2022 </w:t>
      </w:r>
      <w:hyperlink r:id="rId9" w:history="1">
        <w:r w:rsidR="00EE6956" w:rsidRPr="004F4D40">
          <w:rPr>
            <w:sz w:val="28"/>
            <w:szCs w:val="28"/>
          </w:rPr>
          <w:t>N 144</w:t>
        </w:r>
      </w:hyperlink>
      <w:r w:rsidRPr="004F4D40">
        <w:rPr>
          <w:sz w:val="28"/>
          <w:szCs w:val="28"/>
        </w:rPr>
        <w:t xml:space="preserve">), </w:t>
      </w:r>
      <w:r w:rsidR="00EE6956" w:rsidRPr="004F4D40">
        <w:rPr>
          <w:sz w:val="28"/>
          <w:szCs w:val="28"/>
        </w:rPr>
        <w:t>следующие изменения</w:t>
      </w:r>
      <w:r w:rsidRPr="004F4D40">
        <w:rPr>
          <w:sz w:val="28"/>
          <w:szCs w:val="28"/>
        </w:rPr>
        <w:t>:</w:t>
      </w:r>
    </w:p>
    <w:p w:rsidR="00EE6956" w:rsidRPr="004F4D40" w:rsidRDefault="00EE6956"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подпункт 4 пункта 9 признать утратившим силу;</w:t>
      </w:r>
    </w:p>
    <w:p w:rsidR="00BD513C" w:rsidRPr="004F4D40" w:rsidRDefault="00EE6956"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 xml:space="preserve">подпункт 14 пункта 9 </w:t>
      </w:r>
      <w:r w:rsidR="00BD513C" w:rsidRPr="004F4D40">
        <w:rPr>
          <w:sz w:val="28"/>
          <w:szCs w:val="28"/>
        </w:rPr>
        <w:t>изложить в следующей редакции:</w:t>
      </w:r>
    </w:p>
    <w:p w:rsidR="00BD513C" w:rsidRPr="004F4D40" w:rsidRDefault="00BD513C" w:rsidP="00D07949">
      <w:pPr>
        <w:pStyle w:val="a5"/>
        <w:spacing w:before="0" w:beforeAutospacing="0" w:after="0" w:afterAutospacing="0" w:line="288" w:lineRule="atLeast"/>
        <w:ind w:firstLine="709"/>
        <w:jc w:val="both"/>
        <w:rPr>
          <w:sz w:val="28"/>
          <w:szCs w:val="28"/>
        </w:rPr>
      </w:pPr>
      <w:proofErr w:type="gramStart"/>
      <w:r w:rsidRPr="004F4D40">
        <w:rPr>
          <w:sz w:val="28"/>
          <w:szCs w:val="28"/>
        </w:rPr>
        <w:t xml:space="preserve">«14) </w:t>
      </w:r>
      <w:r w:rsidRPr="004F4D40">
        <w:rPr>
          <w:sz w:val="28"/>
          <w:szCs w:val="28"/>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0" w:history="1">
        <w:r w:rsidRPr="004F4D40">
          <w:rPr>
            <w:sz w:val="28"/>
            <w:szCs w:val="28"/>
          </w:rPr>
          <w:t>пункте 2 статьи 39.9</w:t>
        </w:r>
      </w:hyperlink>
      <w:r w:rsidRPr="004F4D40">
        <w:rPr>
          <w:sz w:val="28"/>
          <w:szCs w:val="28"/>
        </w:rP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4F4D40">
        <w:rPr>
          <w:sz w:val="28"/>
          <w:szCs w:val="28"/>
        </w:rPr>
        <w:t xml:space="preserve"> частной собственности</w:t>
      </w:r>
      <w:proofErr w:type="gramStart"/>
      <w:r w:rsidRPr="004F4D40">
        <w:rPr>
          <w:sz w:val="28"/>
          <w:szCs w:val="28"/>
        </w:rPr>
        <w:t>;</w:t>
      </w:r>
      <w:r w:rsidRPr="004F4D40">
        <w:rPr>
          <w:sz w:val="28"/>
          <w:szCs w:val="28"/>
        </w:rPr>
        <w:t>»</w:t>
      </w:r>
      <w:proofErr w:type="gramEnd"/>
      <w:r w:rsidRPr="004F4D40">
        <w:rPr>
          <w:sz w:val="28"/>
          <w:szCs w:val="28"/>
        </w:rPr>
        <w:t>;</w:t>
      </w:r>
    </w:p>
    <w:p w:rsidR="00BD513C" w:rsidRPr="004F4D40" w:rsidRDefault="00BD513C"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подпункт 1</w:t>
      </w:r>
      <w:r w:rsidRPr="004F4D40">
        <w:rPr>
          <w:sz w:val="28"/>
          <w:szCs w:val="28"/>
        </w:rPr>
        <w:t xml:space="preserve">6 </w:t>
      </w:r>
      <w:r w:rsidRPr="004F4D40">
        <w:rPr>
          <w:sz w:val="28"/>
          <w:szCs w:val="28"/>
        </w:rPr>
        <w:t xml:space="preserve">пункта 9 </w:t>
      </w:r>
      <w:r w:rsidRPr="004F4D40">
        <w:rPr>
          <w:sz w:val="28"/>
          <w:szCs w:val="28"/>
        </w:rPr>
        <w:t>изложить в следующей редакции:</w:t>
      </w:r>
    </w:p>
    <w:p w:rsidR="00BD513C" w:rsidRPr="004F4D40" w:rsidRDefault="00BD513C" w:rsidP="00D07949">
      <w:pPr>
        <w:pStyle w:val="a5"/>
        <w:spacing w:before="0" w:beforeAutospacing="0" w:after="0" w:afterAutospacing="0" w:line="288" w:lineRule="atLeast"/>
        <w:ind w:firstLine="709"/>
        <w:jc w:val="both"/>
        <w:rPr>
          <w:sz w:val="28"/>
          <w:szCs w:val="28"/>
        </w:rPr>
      </w:pPr>
      <w:r w:rsidRPr="004F4D40">
        <w:rPr>
          <w:sz w:val="28"/>
          <w:szCs w:val="28"/>
        </w:rPr>
        <w:t xml:space="preserve">«16) </w:t>
      </w:r>
      <w:r w:rsidRPr="004F4D40">
        <w:rPr>
          <w:sz w:val="28"/>
          <w:szCs w:val="28"/>
        </w:rPr>
        <w:t xml:space="preserve">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11" w:history="1">
        <w:r w:rsidRPr="004F4D40">
          <w:rPr>
            <w:sz w:val="28"/>
            <w:szCs w:val="28"/>
          </w:rPr>
          <w:t>кодексом</w:t>
        </w:r>
      </w:hyperlink>
      <w:r w:rsidRPr="004F4D40">
        <w:rPr>
          <w:sz w:val="28"/>
          <w:szCs w:val="28"/>
        </w:rPr>
        <w:t xml:space="preserve"> Российской Федерации, либо юридическому лицу, обеспечивающему в соответствии с Градостроительным </w:t>
      </w:r>
      <w:hyperlink r:id="rId12" w:history="1">
        <w:r w:rsidRPr="004F4D40">
          <w:rPr>
            <w:sz w:val="28"/>
            <w:szCs w:val="28"/>
          </w:rPr>
          <w:t>кодексом</w:t>
        </w:r>
      </w:hyperlink>
      <w:r w:rsidRPr="004F4D40">
        <w:rPr>
          <w:sz w:val="28"/>
          <w:szCs w:val="28"/>
        </w:rPr>
        <w:t xml:space="preserve"> Российской Федерации реализацию решения о комплексном развитии территории</w:t>
      </w:r>
      <w:proofErr w:type="gramStart"/>
      <w:r w:rsidRPr="004F4D40">
        <w:rPr>
          <w:sz w:val="28"/>
          <w:szCs w:val="28"/>
        </w:rPr>
        <w:t>;</w:t>
      </w:r>
      <w:r w:rsidRPr="004F4D40">
        <w:rPr>
          <w:sz w:val="28"/>
          <w:szCs w:val="28"/>
        </w:rPr>
        <w:t>»</w:t>
      </w:r>
      <w:proofErr w:type="gramEnd"/>
      <w:r w:rsidRPr="004F4D40">
        <w:rPr>
          <w:sz w:val="28"/>
          <w:szCs w:val="28"/>
        </w:rPr>
        <w:t>;</w:t>
      </w:r>
    </w:p>
    <w:p w:rsidR="00BD513C" w:rsidRPr="004F4D40" w:rsidRDefault="00BD513C"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lastRenderedPageBreak/>
        <w:t>подпункт 1</w:t>
      </w:r>
      <w:r w:rsidRPr="004F4D40">
        <w:rPr>
          <w:sz w:val="28"/>
          <w:szCs w:val="28"/>
        </w:rPr>
        <w:t>8</w:t>
      </w:r>
      <w:r w:rsidRPr="004F4D40">
        <w:rPr>
          <w:sz w:val="28"/>
          <w:szCs w:val="28"/>
        </w:rPr>
        <w:t xml:space="preserve"> пункта 9 изложить в следующей редакции:</w:t>
      </w:r>
    </w:p>
    <w:p w:rsidR="00BD513C" w:rsidRPr="004F4D40" w:rsidRDefault="00BD513C" w:rsidP="00D07949">
      <w:pPr>
        <w:pStyle w:val="a5"/>
        <w:spacing w:before="0" w:beforeAutospacing="0" w:after="0" w:afterAutospacing="0" w:line="288" w:lineRule="atLeast"/>
        <w:ind w:firstLine="709"/>
        <w:jc w:val="both"/>
        <w:rPr>
          <w:sz w:val="28"/>
          <w:szCs w:val="28"/>
        </w:rPr>
      </w:pPr>
      <w:r w:rsidRPr="004F4D40">
        <w:rPr>
          <w:sz w:val="28"/>
          <w:szCs w:val="28"/>
        </w:rPr>
        <w:t xml:space="preserve">«18) </w:t>
      </w:r>
      <w:r w:rsidRPr="004F4D40">
        <w:rPr>
          <w:sz w:val="28"/>
          <w:szCs w:val="28"/>
        </w:rPr>
        <w:t xml:space="preserve">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r:id="rId13" w:history="1">
        <w:r w:rsidRPr="004F4D40">
          <w:rPr>
            <w:sz w:val="28"/>
            <w:szCs w:val="28"/>
          </w:rPr>
          <w:t>пунктом 5 статьи 39.18</w:t>
        </w:r>
      </w:hyperlink>
      <w:r w:rsidRPr="004F4D40">
        <w:rPr>
          <w:sz w:val="28"/>
          <w:szCs w:val="28"/>
        </w:rPr>
        <w:t xml:space="preserve"> настоящего Кодекса</w:t>
      </w:r>
      <w:proofErr w:type="gramStart"/>
      <w:r w:rsidRPr="004F4D40">
        <w:rPr>
          <w:sz w:val="28"/>
          <w:szCs w:val="28"/>
        </w:rPr>
        <w:t>;</w:t>
      </w:r>
      <w:r w:rsidRPr="004F4D40">
        <w:rPr>
          <w:sz w:val="28"/>
          <w:szCs w:val="28"/>
        </w:rPr>
        <w:t>»</w:t>
      </w:r>
      <w:proofErr w:type="gramEnd"/>
      <w:r w:rsidRPr="004F4D40">
        <w:rPr>
          <w:sz w:val="28"/>
          <w:szCs w:val="28"/>
        </w:rPr>
        <w:t>;</w:t>
      </w:r>
    </w:p>
    <w:p w:rsidR="00BD513C" w:rsidRPr="004F4D40" w:rsidRDefault="00BD513C"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 xml:space="preserve">подпункт </w:t>
      </w:r>
      <w:r w:rsidRPr="004F4D40">
        <w:rPr>
          <w:sz w:val="28"/>
          <w:szCs w:val="28"/>
        </w:rPr>
        <w:t>25</w:t>
      </w:r>
      <w:r w:rsidRPr="004F4D40">
        <w:rPr>
          <w:sz w:val="28"/>
          <w:szCs w:val="28"/>
        </w:rPr>
        <w:t xml:space="preserve"> пункта 9 изложить в следующей редакции:</w:t>
      </w:r>
    </w:p>
    <w:p w:rsidR="00BD513C" w:rsidRPr="004F4D40" w:rsidRDefault="00BD513C" w:rsidP="00D07949">
      <w:pPr>
        <w:pStyle w:val="a5"/>
        <w:spacing w:before="0" w:beforeAutospacing="0" w:after="0" w:afterAutospacing="0" w:line="288" w:lineRule="atLeast"/>
        <w:ind w:firstLine="709"/>
        <w:jc w:val="both"/>
        <w:rPr>
          <w:sz w:val="28"/>
          <w:szCs w:val="28"/>
        </w:rPr>
      </w:pPr>
      <w:proofErr w:type="gramStart"/>
      <w:r w:rsidRPr="004F4D40">
        <w:rPr>
          <w:sz w:val="28"/>
          <w:szCs w:val="28"/>
        </w:rPr>
        <w:t xml:space="preserve">«25) </w:t>
      </w:r>
      <w:r w:rsidRPr="004F4D40">
        <w:rPr>
          <w:sz w:val="28"/>
          <w:szCs w:val="28"/>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rsidRPr="004F4D40">
        <w:rPr>
          <w:sz w:val="28"/>
          <w:szCs w:val="28"/>
        </w:rPr>
        <w:t xml:space="preserve"> Федерации федеральным органом исполнительной власти решения </w:t>
      </w:r>
      <w:proofErr w:type="gramStart"/>
      <w:r w:rsidRPr="004F4D40">
        <w:rPr>
          <w:sz w:val="28"/>
          <w:szCs w:val="28"/>
        </w:rPr>
        <w:t xml:space="preserve">о привлечении управляющей компании к управлению особой экономической зоной при передаче им полномочий в соответствии с Федеральным </w:t>
      </w:r>
      <w:hyperlink r:id="rId14" w:history="1">
        <w:r w:rsidRPr="004F4D40">
          <w:rPr>
            <w:sz w:val="28"/>
            <w:szCs w:val="28"/>
          </w:rPr>
          <w:t>законом</w:t>
        </w:r>
        <w:proofErr w:type="gramEnd"/>
      </w:hyperlink>
      <w:r w:rsidRPr="004F4D40">
        <w:rPr>
          <w:sz w:val="28"/>
          <w:szCs w:val="28"/>
        </w:rP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Pr="004F4D40">
        <w:rPr>
          <w:sz w:val="28"/>
          <w:szCs w:val="28"/>
        </w:rPr>
        <w:t>»;</w:t>
      </w:r>
    </w:p>
    <w:p w:rsidR="00BD513C" w:rsidRPr="004F4D40" w:rsidRDefault="00BD513C"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 xml:space="preserve">подпункт </w:t>
      </w:r>
      <w:r w:rsidRPr="004F4D40">
        <w:rPr>
          <w:sz w:val="28"/>
          <w:szCs w:val="28"/>
        </w:rPr>
        <w:t>40</w:t>
      </w:r>
      <w:r w:rsidRPr="004F4D40">
        <w:rPr>
          <w:sz w:val="28"/>
          <w:szCs w:val="28"/>
        </w:rPr>
        <w:t xml:space="preserve"> пункта 9 изложить в следующей редакции:</w:t>
      </w:r>
    </w:p>
    <w:p w:rsidR="00BD513C" w:rsidRPr="004F4D40" w:rsidRDefault="00BD513C" w:rsidP="00D07949">
      <w:pPr>
        <w:pStyle w:val="a5"/>
        <w:spacing w:before="0" w:beforeAutospacing="0" w:after="0" w:afterAutospacing="0" w:line="288" w:lineRule="atLeast"/>
        <w:ind w:firstLine="709"/>
        <w:jc w:val="both"/>
        <w:rPr>
          <w:sz w:val="28"/>
          <w:szCs w:val="28"/>
        </w:rPr>
      </w:pPr>
      <w:r w:rsidRPr="004F4D40">
        <w:rPr>
          <w:sz w:val="28"/>
          <w:szCs w:val="28"/>
        </w:rPr>
        <w:t xml:space="preserve">«40) </w:t>
      </w:r>
      <w:r w:rsidRPr="004F4D40">
        <w:rPr>
          <w:sz w:val="28"/>
          <w:szCs w:val="28"/>
        </w:rPr>
        <w:t xml:space="preserve">земельного участка в соответствии с Федеральным </w:t>
      </w:r>
      <w:hyperlink r:id="rId15" w:history="1">
        <w:r w:rsidRPr="004F4D40">
          <w:rPr>
            <w:sz w:val="28"/>
            <w:szCs w:val="28"/>
          </w:rPr>
          <w:t>законом</w:t>
        </w:r>
      </w:hyperlink>
      <w:r w:rsidRPr="004F4D40">
        <w:rPr>
          <w:sz w:val="28"/>
          <w:szCs w:val="28"/>
        </w:rP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roofErr w:type="gramStart"/>
      <w:r w:rsidRPr="004F4D40">
        <w:rPr>
          <w:sz w:val="28"/>
          <w:szCs w:val="28"/>
        </w:rPr>
        <w:t>;</w:t>
      </w:r>
      <w:r w:rsidRPr="004F4D40">
        <w:rPr>
          <w:sz w:val="28"/>
          <w:szCs w:val="28"/>
        </w:rPr>
        <w:t>»</w:t>
      </w:r>
      <w:proofErr w:type="gramEnd"/>
      <w:r w:rsidRPr="004F4D40">
        <w:rPr>
          <w:sz w:val="28"/>
          <w:szCs w:val="28"/>
        </w:rPr>
        <w:t>;</w:t>
      </w:r>
    </w:p>
    <w:p w:rsidR="00BD513C" w:rsidRPr="004F4D40" w:rsidRDefault="00BD513C"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дополнить пункт 9 подпунктом 45 следующего содержания:</w:t>
      </w:r>
    </w:p>
    <w:p w:rsidR="00BD513C" w:rsidRPr="004F4D40" w:rsidRDefault="00BD513C" w:rsidP="00D07949">
      <w:pPr>
        <w:pStyle w:val="a5"/>
        <w:spacing w:before="0" w:beforeAutospacing="0" w:after="0" w:afterAutospacing="0" w:line="288" w:lineRule="atLeast"/>
        <w:ind w:firstLine="709"/>
        <w:jc w:val="both"/>
        <w:rPr>
          <w:sz w:val="28"/>
          <w:szCs w:val="28"/>
        </w:rPr>
      </w:pPr>
      <w:r w:rsidRPr="004F4D40">
        <w:rPr>
          <w:sz w:val="28"/>
          <w:szCs w:val="28"/>
        </w:rPr>
        <w:t xml:space="preserve">«45) </w:t>
      </w:r>
      <w:r w:rsidRPr="004F4D40">
        <w:rPr>
          <w:sz w:val="28"/>
          <w:szCs w:val="28"/>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16" w:history="1">
        <w:r w:rsidRPr="004F4D40">
          <w:rPr>
            <w:sz w:val="28"/>
            <w:szCs w:val="28"/>
          </w:rPr>
          <w:t>законом</w:t>
        </w:r>
      </w:hyperlink>
      <w:r w:rsidRPr="004F4D40">
        <w:rPr>
          <w:sz w:val="28"/>
          <w:szCs w:val="28"/>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roofErr w:type="gramStart"/>
      <w:r w:rsidRPr="004F4D40">
        <w:rPr>
          <w:sz w:val="28"/>
          <w:szCs w:val="28"/>
        </w:rPr>
        <w:t>.</w:t>
      </w:r>
      <w:r w:rsidRPr="004F4D40">
        <w:rPr>
          <w:sz w:val="28"/>
          <w:szCs w:val="28"/>
        </w:rPr>
        <w:t>»</w:t>
      </w:r>
      <w:r w:rsidR="000C6DE2" w:rsidRPr="004F4D40">
        <w:rPr>
          <w:sz w:val="28"/>
          <w:szCs w:val="28"/>
        </w:rPr>
        <w:t>;</w:t>
      </w:r>
      <w:proofErr w:type="gramEnd"/>
    </w:p>
    <w:p w:rsidR="000C6DE2" w:rsidRPr="004F4D40" w:rsidRDefault="000C6DE2"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 xml:space="preserve">пункт 16 </w:t>
      </w:r>
      <w:r w:rsidRPr="004F4D40">
        <w:rPr>
          <w:sz w:val="28"/>
          <w:szCs w:val="28"/>
        </w:rPr>
        <w:t>изложить в следующей редакции:</w:t>
      </w:r>
    </w:p>
    <w:p w:rsidR="000C6DE2" w:rsidRPr="004F4D40" w:rsidRDefault="000C6DE2" w:rsidP="00D07949">
      <w:pPr>
        <w:pStyle w:val="a5"/>
        <w:spacing w:before="0" w:beforeAutospacing="0" w:after="0" w:afterAutospacing="0" w:line="288" w:lineRule="atLeast"/>
        <w:ind w:firstLine="709"/>
        <w:jc w:val="both"/>
        <w:rPr>
          <w:sz w:val="28"/>
          <w:szCs w:val="28"/>
        </w:rPr>
      </w:pPr>
      <w:r w:rsidRPr="004F4D40">
        <w:rPr>
          <w:sz w:val="28"/>
          <w:szCs w:val="28"/>
        </w:rPr>
        <w:t xml:space="preserve">«16. </w:t>
      </w:r>
      <w:r w:rsidRPr="004F4D40">
        <w:rPr>
          <w:sz w:val="28"/>
          <w:szCs w:val="28"/>
        </w:rPr>
        <w:t xml:space="preserve">Договоры аренды земельных участков, заключенные сроком более 1 года, подлежат регистрации в соответствии с Федеральным </w:t>
      </w:r>
      <w:hyperlink r:id="rId17" w:history="1">
        <w:r w:rsidRPr="004F4D40">
          <w:rPr>
            <w:sz w:val="28"/>
            <w:szCs w:val="28"/>
          </w:rPr>
          <w:t>законом</w:t>
        </w:r>
      </w:hyperlink>
      <w:r w:rsidRPr="004F4D40">
        <w:rPr>
          <w:sz w:val="28"/>
          <w:szCs w:val="28"/>
        </w:rPr>
        <w:t xml:space="preserve"> от 13 июля 2015 года N 218-ФЗ "О государственной регистрации недвижимости"</w:t>
      </w:r>
      <w:proofErr w:type="gramStart"/>
      <w:r w:rsidRPr="004F4D40">
        <w:rPr>
          <w:sz w:val="28"/>
          <w:szCs w:val="28"/>
        </w:rPr>
        <w:t>.</w:t>
      </w:r>
      <w:r w:rsidRPr="004F4D40">
        <w:rPr>
          <w:sz w:val="28"/>
          <w:szCs w:val="28"/>
        </w:rPr>
        <w:t>»</w:t>
      </w:r>
      <w:proofErr w:type="gramEnd"/>
      <w:r w:rsidRPr="004F4D40">
        <w:rPr>
          <w:sz w:val="28"/>
          <w:szCs w:val="28"/>
        </w:rPr>
        <w:t>;</w:t>
      </w:r>
    </w:p>
    <w:p w:rsidR="000C6DE2" w:rsidRPr="004F4D40" w:rsidRDefault="000C6DE2"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пункт 22 дополнить подпунктом 5 следующего содержания:</w:t>
      </w:r>
    </w:p>
    <w:p w:rsidR="000C6DE2" w:rsidRPr="004F4D40" w:rsidRDefault="000C6DE2" w:rsidP="00D07949">
      <w:pPr>
        <w:pStyle w:val="a5"/>
        <w:spacing w:before="0" w:beforeAutospacing="0" w:after="0" w:afterAutospacing="0" w:line="288" w:lineRule="atLeast"/>
        <w:ind w:firstLine="709"/>
        <w:jc w:val="both"/>
        <w:rPr>
          <w:sz w:val="28"/>
          <w:szCs w:val="28"/>
        </w:rPr>
      </w:pPr>
      <w:r w:rsidRPr="004F4D40">
        <w:rPr>
          <w:sz w:val="28"/>
          <w:szCs w:val="28"/>
        </w:rPr>
        <w:t xml:space="preserve">«5) </w:t>
      </w:r>
      <w:r w:rsidRPr="004F4D40">
        <w:rPr>
          <w:sz w:val="28"/>
          <w:szCs w:val="28"/>
        </w:rPr>
        <w:t>Банку России</w:t>
      </w:r>
      <w:proofErr w:type="gramStart"/>
      <w:r w:rsidRPr="004F4D40">
        <w:rPr>
          <w:sz w:val="28"/>
          <w:szCs w:val="28"/>
        </w:rPr>
        <w:t>.</w:t>
      </w:r>
      <w:r w:rsidRPr="004F4D40">
        <w:rPr>
          <w:sz w:val="28"/>
          <w:szCs w:val="28"/>
        </w:rPr>
        <w:t>»;</w:t>
      </w:r>
      <w:proofErr w:type="gramEnd"/>
    </w:p>
    <w:p w:rsidR="000C6DE2" w:rsidRPr="004F4D40" w:rsidRDefault="000C6DE2" w:rsidP="00D07949">
      <w:pPr>
        <w:pStyle w:val="a5"/>
        <w:numPr>
          <w:ilvl w:val="0"/>
          <w:numId w:val="3"/>
        </w:numPr>
        <w:spacing w:before="0" w:beforeAutospacing="0" w:after="0" w:afterAutospacing="0" w:line="288" w:lineRule="atLeast"/>
        <w:ind w:left="0" w:firstLine="709"/>
        <w:jc w:val="both"/>
        <w:rPr>
          <w:sz w:val="28"/>
          <w:szCs w:val="28"/>
        </w:rPr>
      </w:pPr>
      <w:r w:rsidRPr="004F4D40">
        <w:rPr>
          <w:sz w:val="28"/>
          <w:szCs w:val="28"/>
        </w:rPr>
        <w:t xml:space="preserve">пункт 24 дополнить подпунктами  4.1, 4.2 </w:t>
      </w:r>
      <w:r w:rsidRPr="004F4D40">
        <w:rPr>
          <w:sz w:val="28"/>
          <w:szCs w:val="28"/>
        </w:rPr>
        <w:t>следующего содержания:</w:t>
      </w:r>
    </w:p>
    <w:p w:rsidR="000C6DE2" w:rsidRPr="000C6DE2" w:rsidRDefault="000C6DE2" w:rsidP="00D07949">
      <w:pPr>
        <w:pStyle w:val="a5"/>
        <w:spacing w:before="0" w:beforeAutospacing="0" w:after="0" w:afterAutospacing="0" w:line="288" w:lineRule="atLeast"/>
        <w:ind w:firstLine="709"/>
        <w:jc w:val="both"/>
        <w:rPr>
          <w:sz w:val="28"/>
          <w:szCs w:val="28"/>
        </w:rPr>
      </w:pPr>
      <w:r w:rsidRPr="004F4D40">
        <w:rPr>
          <w:sz w:val="28"/>
          <w:szCs w:val="28"/>
        </w:rPr>
        <w:t xml:space="preserve">«4.1) </w:t>
      </w:r>
      <w:r w:rsidRPr="000C6DE2">
        <w:rPr>
          <w:sz w:val="28"/>
          <w:szCs w:val="28"/>
        </w:rPr>
        <w:t xml:space="preserve">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w:t>
      </w:r>
      <w:r w:rsidRPr="000C6DE2">
        <w:rPr>
          <w:sz w:val="28"/>
          <w:szCs w:val="28"/>
        </w:rPr>
        <w:lastRenderedPageBreak/>
        <w:t>земельные участки ограничены в обороте и (или) не могут быть предоставлены данным религиозным организациям в собственность;</w:t>
      </w:r>
    </w:p>
    <w:p w:rsidR="000C6DE2" w:rsidRPr="004F4D40" w:rsidRDefault="000C6DE2" w:rsidP="00D07949">
      <w:pPr>
        <w:pStyle w:val="a5"/>
        <w:spacing w:before="0" w:beforeAutospacing="0" w:after="0" w:afterAutospacing="0" w:line="288" w:lineRule="atLeast"/>
        <w:ind w:firstLine="709"/>
        <w:jc w:val="both"/>
        <w:rPr>
          <w:sz w:val="28"/>
          <w:szCs w:val="28"/>
        </w:rPr>
      </w:pPr>
      <w:r w:rsidRPr="000C6DE2">
        <w:rPr>
          <w:sz w:val="28"/>
          <w:szCs w:val="28"/>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w:t>
      </w:r>
      <w:r w:rsidRPr="004F4D40">
        <w:rPr>
          <w:sz w:val="28"/>
          <w:szCs w:val="28"/>
        </w:rPr>
        <w:t>ав на такие здания, сооружения</w:t>
      </w:r>
      <w:proofErr w:type="gramStart"/>
      <w:r w:rsidRPr="004F4D40">
        <w:rPr>
          <w:sz w:val="28"/>
          <w:szCs w:val="28"/>
        </w:rPr>
        <w:t>;»</w:t>
      </w:r>
      <w:proofErr w:type="gramEnd"/>
      <w:r w:rsidRPr="004F4D40">
        <w:rPr>
          <w:sz w:val="28"/>
          <w:szCs w:val="28"/>
        </w:rPr>
        <w:t>;</w:t>
      </w:r>
    </w:p>
    <w:p w:rsidR="000C6DE2" w:rsidRPr="004F4D40" w:rsidRDefault="000C6DE2" w:rsidP="00D07949">
      <w:pPr>
        <w:pStyle w:val="a5"/>
        <w:spacing w:before="0" w:beforeAutospacing="0" w:after="0" w:afterAutospacing="0" w:line="288" w:lineRule="atLeast"/>
        <w:ind w:firstLine="709"/>
        <w:jc w:val="both"/>
        <w:rPr>
          <w:sz w:val="28"/>
          <w:szCs w:val="28"/>
        </w:rPr>
      </w:pPr>
      <w:r w:rsidRPr="004F4D40">
        <w:rPr>
          <w:sz w:val="28"/>
          <w:szCs w:val="28"/>
        </w:rPr>
        <w:t>11) в пункте 32 слова «тридцать дней» заменить словами «двадцать дней»;</w:t>
      </w:r>
    </w:p>
    <w:p w:rsidR="004312D5" w:rsidRPr="004F4D40" w:rsidRDefault="004312D5" w:rsidP="00D07949">
      <w:pPr>
        <w:pStyle w:val="a5"/>
        <w:spacing w:before="0" w:beforeAutospacing="0" w:after="0" w:afterAutospacing="0" w:line="288" w:lineRule="atLeast"/>
        <w:ind w:firstLine="709"/>
        <w:jc w:val="both"/>
        <w:rPr>
          <w:sz w:val="28"/>
          <w:szCs w:val="28"/>
        </w:rPr>
      </w:pPr>
      <w:r w:rsidRPr="004F4D40">
        <w:rPr>
          <w:sz w:val="28"/>
          <w:szCs w:val="28"/>
        </w:rPr>
        <w:t xml:space="preserve">12) в пункте 44 слова </w:t>
      </w:r>
      <w:r w:rsidR="007010DB">
        <w:rPr>
          <w:sz w:val="28"/>
          <w:szCs w:val="28"/>
        </w:rPr>
        <w:t>«</w:t>
      </w:r>
      <w:r w:rsidRPr="004F4D40">
        <w:rPr>
          <w:sz w:val="28"/>
          <w:szCs w:val="28"/>
        </w:rPr>
        <w:t>30 (тридцати) календарных дней» заменить словами «</w:t>
      </w:r>
      <w:r w:rsidRPr="004F4D40">
        <w:rPr>
          <w:sz w:val="28"/>
          <w:szCs w:val="28"/>
        </w:rPr>
        <w:t>двух месяцев</w:t>
      </w:r>
      <w:r w:rsidRPr="004F4D40">
        <w:rPr>
          <w:sz w:val="28"/>
          <w:szCs w:val="28"/>
        </w:rPr>
        <w:t>»;</w:t>
      </w:r>
    </w:p>
    <w:p w:rsidR="004312D5" w:rsidRPr="004F4D40" w:rsidRDefault="004312D5" w:rsidP="00D07949">
      <w:pPr>
        <w:pStyle w:val="a5"/>
        <w:spacing w:before="0" w:beforeAutospacing="0" w:after="0" w:afterAutospacing="0" w:line="288" w:lineRule="atLeast"/>
        <w:ind w:firstLine="709"/>
        <w:jc w:val="both"/>
        <w:rPr>
          <w:sz w:val="28"/>
          <w:szCs w:val="28"/>
        </w:rPr>
      </w:pPr>
      <w:r w:rsidRPr="004F4D40">
        <w:rPr>
          <w:sz w:val="28"/>
          <w:szCs w:val="28"/>
        </w:rPr>
        <w:t>13) пункт 45 дополнить подпунктами 6.1, 6.2 следующего содержания:</w:t>
      </w:r>
    </w:p>
    <w:p w:rsidR="004312D5" w:rsidRPr="004F4D40" w:rsidRDefault="004312D5" w:rsidP="00D07949">
      <w:pPr>
        <w:pStyle w:val="a5"/>
        <w:spacing w:before="0" w:beforeAutospacing="0" w:after="0" w:afterAutospacing="0" w:line="288" w:lineRule="atLeast"/>
        <w:ind w:firstLine="709"/>
        <w:jc w:val="both"/>
        <w:rPr>
          <w:sz w:val="28"/>
          <w:szCs w:val="28"/>
        </w:rPr>
      </w:pPr>
      <w:r w:rsidRPr="004F4D40">
        <w:rPr>
          <w:sz w:val="28"/>
          <w:szCs w:val="28"/>
        </w:rPr>
        <w:t xml:space="preserve">«6.1) </w:t>
      </w:r>
      <w:r w:rsidRPr="004F4D40">
        <w:rPr>
          <w:sz w:val="28"/>
          <w:szCs w:val="28"/>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r w:rsidRPr="004F4D40">
        <w:rPr>
          <w:sz w:val="28"/>
          <w:szCs w:val="28"/>
        </w:rPr>
        <w:t>;</w:t>
      </w:r>
    </w:p>
    <w:p w:rsidR="004312D5" w:rsidRPr="004F4D40" w:rsidRDefault="004312D5" w:rsidP="00D07949">
      <w:pPr>
        <w:pStyle w:val="a5"/>
        <w:spacing w:before="0" w:beforeAutospacing="0" w:after="0" w:afterAutospacing="0" w:line="288" w:lineRule="atLeast"/>
        <w:ind w:firstLine="709"/>
        <w:jc w:val="both"/>
        <w:rPr>
          <w:sz w:val="28"/>
          <w:szCs w:val="28"/>
        </w:rPr>
      </w:pPr>
      <w:r w:rsidRPr="004F4D40">
        <w:rPr>
          <w:sz w:val="28"/>
          <w:szCs w:val="28"/>
        </w:rPr>
        <w:t xml:space="preserve">6.2) </w:t>
      </w:r>
      <w:r w:rsidRPr="004F4D40">
        <w:rPr>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roofErr w:type="gramStart"/>
      <w:r w:rsidRPr="004F4D40">
        <w:rPr>
          <w:sz w:val="28"/>
          <w:szCs w:val="28"/>
        </w:rPr>
        <w:t>;</w:t>
      </w:r>
      <w:r w:rsidRPr="004F4D40">
        <w:rPr>
          <w:sz w:val="28"/>
          <w:szCs w:val="28"/>
        </w:rPr>
        <w:t>»</w:t>
      </w:r>
      <w:proofErr w:type="gramEnd"/>
      <w:r w:rsidRPr="004F4D40">
        <w:rPr>
          <w:sz w:val="28"/>
          <w:szCs w:val="28"/>
        </w:rPr>
        <w:t>;</w:t>
      </w:r>
    </w:p>
    <w:p w:rsidR="004312D5" w:rsidRPr="004F4D40" w:rsidRDefault="002E5880" w:rsidP="00D07949">
      <w:pPr>
        <w:pStyle w:val="a5"/>
        <w:spacing w:before="0" w:beforeAutospacing="0" w:after="0" w:afterAutospacing="0" w:line="288" w:lineRule="atLeast"/>
        <w:ind w:firstLine="709"/>
        <w:jc w:val="both"/>
        <w:rPr>
          <w:sz w:val="28"/>
          <w:szCs w:val="28"/>
        </w:rPr>
      </w:pPr>
      <w:r w:rsidRPr="004F4D40">
        <w:rPr>
          <w:sz w:val="28"/>
          <w:szCs w:val="28"/>
        </w:rPr>
        <w:t xml:space="preserve">14) подпункт 9 пункта 45 изложить </w:t>
      </w:r>
      <w:r w:rsidRPr="004F4D40">
        <w:rPr>
          <w:sz w:val="28"/>
          <w:szCs w:val="28"/>
        </w:rPr>
        <w:t>в следующей редакции:</w:t>
      </w:r>
    </w:p>
    <w:p w:rsidR="002E5880" w:rsidRPr="004F4D40" w:rsidRDefault="002E5880" w:rsidP="00D07949">
      <w:pPr>
        <w:pStyle w:val="a5"/>
        <w:spacing w:before="0" w:beforeAutospacing="0" w:after="0" w:afterAutospacing="0" w:line="288" w:lineRule="atLeast"/>
        <w:ind w:firstLine="709"/>
        <w:jc w:val="both"/>
        <w:rPr>
          <w:sz w:val="28"/>
          <w:szCs w:val="28"/>
        </w:rPr>
      </w:pPr>
      <w:proofErr w:type="gramStart"/>
      <w:r w:rsidRPr="004F4D40">
        <w:rPr>
          <w:sz w:val="28"/>
          <w:szCs w:val="28"/>
        </w:rPr>
        <w:t xml:space="preserve">«9) </w:t>
      </w:r>
      <w:r w:rsidRPr="004F4D40">
        <w:rPr>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4F4D40">
          <w:rPr>
            <w:sz w:val="28"/>
            <w:szCs w:val="28"/>
          </w:rPr>
          <w:t>статьей 39.36</w:t>
        </w:r>
      </w:hyperlink>
      <w:r w:rsidRPr="004F4D40">
        <w:rPr>
          <w:sz w:val="28"/>
          <w:szCs w:val="28"/>
        </w:rPr>
        <w:t xml:space="preserve"> настоящего Кодекса, а также случаев проведения аукциона на право заключения договора аренды</w:t>
      </w:r>
      <w:proofErr w:type="gramEnd"/>
      <w:r w:rsidRPr="004F4D40">
        <w:rPr>
          <w:sz w:val="28"/>
          <w:szCs w:val="28"/>
        </w:rPr>
        <w:t xml:space="preserve"> </w:t>
      </w:r>
      <w:proofErr w:type="gramStart"/>
      <w:r w:rsidRPr="004F4D40">
        <w:rPr>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history="1">
        <w:r w:rsidRPr="004F4D40">
          <w:rPr>
            <w:sz w:val="28"/>
            <w:szCs w:val="28"/>
          </w:rPr>
          <w:t>частью 11 статьи 55.32</w:t>
        </w:r>
      </w:hyperlink>
      <w:r w:rsidRPr="004F4D40">
        <w:rPr>
          <w:sz w:val="28"/>
          <w:szCs w:val="28"/>
        </w:rPr>
        <w:t xml:space="preserve"> Градостроительного кодекса Российской Федерации;</w:t>
      </w:r>
      <w:r w:rsidRPr="004F4D40">
        <w:rPr>
          <w:sz w:val="28"/>
          <w:szCs w:val="28"/>
        </w:rPr>
        <w:t>»;</w:t>
      </w:r>
      <w:proofErr w:type="gramEnd"/>
    </w:p>
    <w:p w:rsidR="002E5880" w:rsidRPr="004F4D40" w:rsidRDefault="002E5880" w:rsidP="00D07949">
      <w:pPr>
        <w:pStyle w:val="a5"/>
        <w:spacing w:before="0" w:beforeAutospacing="0" w:after="0" w:afterAutospacing="0" w:line="288" w:lineRule="atLeast"/>
        <w:ind w:firstLine="709"/>
        <w:jc w:val="both"/>
        <w:rPr>
          <w:sz w:val="28"/>
          <w:szCs w:val="28"/>
        </w:rPr>
      </w:pPr>
      <w:r w:rsidRPr="004F4D40">
        <w:rPr>
          <w:sz w:val="28"/>
          <w:szCs w:val="28"/>
        </w:rPr>
        <w:t xml:space="preserve">15) </w:t>
      </w:r>
      <w:r w:rsidRPr="004F4D40">
        <w:rPr>
          <w:sz w:val="28"/>
          <w:szCs w:val="28"/>
        </w:rPr>
        <w:t xml:space="preserve">подпункт </w:t>
      </w:r>
      <w:r w:rsidRPr="004F4D40">
        <w:rPr>
          <w:sz w:val="28"/>
          <w:szCs w:val="28"/>
        </w:rPr>
        <w:t>11</w:t>
      </w:r>
      <w:r w:rsidRPr="004F4D40">
        <w:rPr>
          <w:sz w:val="28"/>
          <w:szCs w:val="28"/>
        </w:rPr>
        <w:t xml:space="preserve"> пункта 45 изложить в следующей редакции:</w:t>
      </w:r>
    </w:p>
    <w:p w:rsidR="002E5880" w:rsidRPr="004F4D40" w:rsidRDefault="002E5880" w:rsidP="00D07949">
      <w:pPr>
        <w:pStyle w:val="a5"/>
        <w:spacing w:before="0" w:beforeAutospacing="0" w:after="0" w:afterAutospacing="0" w:line="288" w:lineRule="atLeast"/>
        <w:ind w:firstLine="709"/>
        <w:jc w:val="both"/>
        <w:rPr>
          <w:sz w:val="28"/>
          <w:szCs w:val="28"/>
        </w:rPr>
      </w:pPr>
      <w:r w:rsidRPr="004F4D40">
        <w:rPr>
          <w:sz w:val="28"/>
          <w:szCs w:val="28"/>
        </w:rPr>
        <w:t xml:space="preserve">«11) </w:t>
      </w:r>
      <w:r w:rsidRPr="004F4D40">
        <w:rPr>
          <w:sz w:val="28"/>
          <w:szCs w:val="28"/>
        </w:rPr>
        <w:t xml:space="preserve">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20" w:history="1">
        <w:r w:rsidRPr="004F4D40">
          <w:rPr>
            <w:sz w:val="28"/>
            <w:szCs w:val="28"/>
          </w:rPr>
          <w:t>кодексом</w:t>
        </w:r>
      </w:hyperlink>
      <w:r w:rsidRPr="004F4D40">
        <w:rPr>
          <w:sz w:val="28"/>
          <w:szCs w:val="28"/>
        </w:rPr>
        <w:t xml:space="preserve"> Российской Федерации юридическим лицом, определенным Российской Федерацией или субъектом Российской Федерации</w:t>
      </w:r>
      <w:proofErr w:type="gramStart"/>
      <w:r w:rsidRPr="004F4D40">
        <w:rPr>
          <w:sz w:val="28"/>
          <w:szCs w:val="28"/>
        </w:rPr>
        <w:t>;</w:t>
      </w:r>
      <w:r w:rsidRPr="004F4D40">
        <w:rPr>
          <w:sz w:val="28"/>
          <w:szCs w:val="28"/>
        </w:rPr>
        <w:t>»</w:t>
      </w:r>
      <w:proofErr w:type="gramEnd"/>
      <w:r w:rsidRPr="004F4D40">
        <w:rPr>
          <w:sz w:val="28"/>
          <w:szCs w:val="28"/>
        </w:rPr>
        <w:t>;</w:t>
      </w:r>
    </w:p>
    <w:p w:rsidR="002E5880" w:rsidRPr="004F4D40" w:rsidRDefault="002E5880" w:rsidP="00D07949">
      <w:pPr>
        <w:pStyle w:val="a5"/>
        <w:spacing w:before="0" w:beforeAutospacing="0" w:after="0" w:afterAutospacing="0" w:line="288" w:lineRule="atLeast"/>
        <w:ind w:firstLine="709"/>
        <w:jc w:val="both"/>
        <w:rPr>
          <w:sz w:val="28"/>
          <w:szCs w:val="28"/>
        </w:rPr>
      </w:pPr>
      <w:r w:rsidRPr="004F4D40">
        <w:rPr>
          <w:sz w:val="28"/>
          <w:szCs w:val="28"/>
        </w:rPr>
        <w:t>16) дополнить пункт 52 предложением следующего содержания:</w:t>
      </w:r>
    </w:p>
    <w:p w:rsidR="002E5880" w:rsidRPr="004F4D40" w:rsidRDefault="002E5880" w:rsidP="00D07949">
      <w:pPr>
        <w:pStyle w:val="a5"/>
        <w:spacing w:before="0" w:beforeAutospacing="0" w:after="0" w:afterAutospacing="0" w:line="288" w:lineRule="atLeast"/>
        <w:ind w:firstLine="709"/>
        <w:jc w:val="both"/>
        <w:rPr>
          <w:sz w:val="28"/>
          <w:szCs w:val="28"/>
        </w:rPr>
      </w:pPr>
      <w:r w:rsidRPr="004F4D40">
        <w:rPr>
          <w:sz w:val="28"/>
          <w:szCs w:val="28"/>
        </w:rPr>
        <w:t xml:space="preserve">«Правила выбора начальной цены предмета аукциона на право заключения договоров аренды земельных участков, находящихся в </w:t>
      </w:r>
      <w:r w:rsidRPr="004F4D40">
        <w:rPr>
          <w:sz w:val="28"/>
          <w:szCs w:val="28"/>
        </w:rPr>
        <w:lastRenderedPageBreak/>
        <w:t xml:space="preserve">собственности Новоуральского городского округа, и земельных участков, государственная собственность на которые не разграничена, расположенных на территории Новоуральского городского округа, утверждаются постановлением </w:t>
      </w:r>
      <w:r w:rsidR="00DE766A" w:rsidRPr="004F4D40">
        <w:rPr>
          <w:sz w:val="28"/>
          <w:szCs w:val="28"/>
        </w:rPr>
        <w:t>а</w:t>
      </w:r>
      <w:r w:rsidRPr="004F4D40">
        <w:rPr>
          <w:sz w:val="28"/>
          <w:szCs w:val="28"/>
        </w:rPr>
        <w:t>дминистрации городского округа</w:t>
      </w:r>
      <w:proofErr w:type="gramStart"/>
      <w:r w:rsidRPr="004F4D40">
        <w:rPr>
          <w:sz w:val="28"/>
          <w:szCs w:val="28"/>
        </w:rPr>
        <w:t>.»;</w:t>
      </w:r>
      <w:proofErr w:type="gramEnd"/>
    </w:p>
    <w:p w:rsidR="002E5880" w:rsidRPr="004F4D40" w:rsidRDefault="00DE766A" w:rsidP="00D07949">
      <w:pPr>
        <w:pStyle w:val="a5"/>
        <w:spacing w:before="0" w:beforeAutospacing="0" w:after="0" w:afterAutospacing="0" w:line="288" w:lineRule="atLeast"/>
        <w:ind w:firstLine="709"/>
        <w:jc w:val="both"/>
        <w:rPr>
          <w:sz w:val="28"/>
          <w:szCs w:val="28"/>
        </w:rPr>
      </w:pPr>
      <w:r w:rsidRPr="004F4D40">
        <w:rPr>
          <w:sz w:val="28"/>
          <w:szCs w:val="28"/>
        </w:rPr>
        <w:t xml:space="preserve">17) наименование раздела </w:t>
      </w:r>
      <w:r w:rsidRPr="004F4D40">
        <w:rPr>
          <w:sz w:val="28"/>
          <w:szCs w:val="28"/>
          <w:lang w:val="en-US"/>
        </w:rPr>
        <w:t>VII</w:t>
      </w:r>
      <w:r w:rsidRPr="004F4D40">
        <w:rPr>
          <w:sz w:val="28"/>
          <w:szCs w:val="28"/>
        </w:rPr>
        <w:t xml:space="preserve"> </w:t>
      </w:r>
      <w:r w:rsidR="003D0A0D" w:rsidRPr="004F4D40">
        <w:rPr>
          <w:sz w:val="28"/>
          <w:szCs w:val="28"/>
        </w:rPr>
        <w:t>изложить в следующей редакции:</w:t>
      </w:r>
    </w:p>
    <w:p w:rsidR="003D0A0D" w:rsidRPr="004F4D40" w:rsidRDefault="00DE766A" w:rsidP="00D07949">
      <w:pPr>
        <w:pStyle w:val="a5"/>
        <w:spacing w:before="0" w:beforeAutospacing="0" w:after="0" w:afterAutospacing="0" w:line="288" w:lineRule="atLeast"/>
        <w:ind w:firstLine="709"/>
        <w:jc w:val="both"/>
        <w:rPr>
          <w:sz w:val="28"/>
          <w:szCs w:val="28"/>
        </w:rPr>
      </w:pPr>
      <w:r w:rsidRPr="004F4D40">
        <w:rPr>
          <w:sz w:val="28"/>
          <w:szCs w:val="28"/>
        </w:rPr>
        <w:t xml:space="preserve">«Раздел </w:t>
      </w:r>
      <w:r w:rsidRPr="004F4D40">
        <w:rPr>
          <w:sz w:val="28"/>
          <w:szCs w:val="28"/>
          <w:lang w:val="en-US"/>
        </w:rPr>
        <w:t>VII</w:t>
      </w:r>
      <w:r w:rsidRPr="004F4D40">
        <w:rPr>
          <w:sz w:val="28"/>
          <w:szCs w:val="28"/>
        </w:rPr>
        <w:t xml:space="preserve">. </w:t>
      </w:r>
      <w:proofErr w:type="gramStart"/>
      <w:r w:rsidRPr="004F4D40">
        <w:rPr>
          <w:sz w:val="28"/>
          <w:szCs w:val="28"/>
        </w:rPr>
        <w:t>О</w:t>
      </w:r>
      <w:r w:rsidR="003D0A0D" w:rsidRPr="004F4D40">
        <w:rPr>
          <w:sz w:val="28"/>
          <w:szCs w:val="28"/>
        </w:rPr>
        <w:t>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roofErr w:type="gramEnd"/>
    </w:p>
    <w:p w:rsidR="003D0A0D" w:rsidRPr="004F4D40" w:rsidRDefault="003D0A0D" w:rsidP="00D07949">
      <w:pPr>
        <w:pStyle w:val="a5"/>
        <w:spacing w:before="0" w:beforeAutospacing="0" w:after="0" w:afterAutospacing="0" w:line="288" w:lineRule="atLeast"/>
        <w:ind w:firstLine="709"/>
        <w:jc w:val="both"/>
        <w:rPr>
          <w:sz w:val="28"/>
          <w:szCs w:val="28"/>
        </w:rPr>
      </w:pPr>
      <w:r w:rsidRPr="004F4D40">
        <w:rPr>
          <w:sz w:val="28"/>
          <w:szCs w:val="28"/>
        </w:rPr>
        <w:t xml:space="preserve">18) пункт 53  </w:t>
      </w:r>
      <w:r w:rsidRPr="004F4D40">
        <w:rPr>
          <w:sz w:val="28"/>
          <w:szCs w:val="28"/>
        </w:rPr>
        <w:t>изложить в следующей редакции:</w:t>
      </w:r>
    </w:p>
    <w:p w:rsidR="003D0A0D" w:rsidRPr="003D0A0D" w:rsidRDefault="003D0A0D" w:rsidP="00D07949">
      <w:pPr>
        <w:pStyle w:val="a5"/>
        <w:spacing w:before="0" w:beforeAutospacing="0" w:after="0" w:afterAutospacing="0" w:line="288" w:lineRule="atLeast"/>
        <w:ind w:firstLine="709"/>
        <w:jc w:val="both"/>
        <w:rPr>
          <w:sz w:val="28"/>
          <w:szCs w:val="28"/>
        </w:rPr>
      </w:pPr>
      <w:r w:rsidRPr="004F4D40">
        <w:rPr>
          <w:sz w:val="28"/>
          <w:szCs w:val="28"/>
        </w:rPr>
        <w:t xml:space="preserve">«53. </w:t>
      </w:r>
      <w:r w:rsidRPr="003D0A0D">
        <w:rPr>
          <w:sz w:val="28"/>
          <w:szCs w:val="28"/>
        </w:rPr>
        <w:t xml:space="preserve"> </w:t>
      </w:r>
      <w:proofErr w:type="gramStart"/>
      <w:r w:rsidRPr="003D0A0D">
        <w:rPr>
          <w:sz w:val="28"/>
          <w:szCs w:val="28"/>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roofErr w:type="gramEnd"/>
    </w:p>
    <w:p w:rsidR="003D0A0D" w:rsidRPr="003D0A0D" w:rsidRDefault="003D0A0D" w:rsidP="00D07949">
      <w:pPr>
        <w:spacing w:line="288" w:lineRule="atLeast"/>
        <w:ind w:firstLine="709"/>
        <w:jc w:val="both"/>
        <w:rPr>
          <w:sz w:val="28"/>
          <w:szCs w:val="28"/>
        </w:rPr>
      </w:pPr>
      <w:proofErr w:type="gramStart"/>
      <w:r w:rsidRPr="003D0A0D">
        <w:rPr>
          <w:sz w:val="28"/>
          <w:szCs w:val="28"/>
        </w:rPr>
        <w:t xml:space="preserve">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 </w:t>
      </w:r>
      <w:proofErr w:type="gramEnd"/>
    </w:p>
    <w:p w:rsidR="003D0A0D" w:rsidRPr="004F4D40" w:rsidRDefault="003D0A0D" w:rsidP="00D07949">
      <w:pPr>
        <w:spacing w:line="288" w:lineRule="atLeast"/>
        <w:ind w:firstLine="709"/>
        <w:jc w:val="both"/>
        <w:rPr>
          <w:sz w:val="28"/>
          <w:szCs w:val="28"/>
        </w:rPr>
      </w:pPr>
      <w:r w:rsidRPr="003D0A0D">
        <w:rPr>
          <w:sz w:val="28"/>
          <w:szCs w:val="28"/>
        </w:rPr>
        <w:t>2) принимает решение об отказе в предварительном согласовании предоставления земельного участка или об отказе в предоставлении земельного участка</w:t>
      </w:r>
      <w:r w:rsidRPr="004F4D40">
        <w:rPr>
          <w:sz w:val="28"/>
          <w:szCs w:val="28"/>
        </w:rPr>
        <w:t xml:space="preserve"> при наличии хотя бы одного из указанных в пункте 54 настоящего Положения оснований</w:t>
      </w:r>
      <w:proofErr w:type="gramStart"/>
      <w:r w:rsidRPr="004F4D40">
        <w:rPr>
          <w:sz w:val="28"/>
          <w:szCs w:val="28"/>
        </w:rPr>
        <w:t>.»;</w:t>
      </w:r>
      <w:proofErr w:type="gramEnd"/>
    </w:p>
    <w:p w:rsidR="00DE766A" w:rsidRPr="004F4D40" w:rsidRDefault="003D0A0D" w:rsidP="00D07949">
      <w:pPr>
        <w:pStyle w:val="a5"/>
        <w:spacing w:before="0" w:beforeAutospacing="0" w:after="0" w:afterAutospacing="0" w:line="288" w:lineRule="atLeast"/>
        <w:ind w:firstLine="709"/>
        <w:jc w:val="both"/>
        <w:rPr>
          <w:sz w:val="28"/>
          <w:szCs w:val="28"/>
        </w:rPr>
      </w:pPr>
      <w:r w:rsidRPr="004F4D40">
        <w:rPr>
          <w:sz w:val="28"/>
          <w:szCs w:val="28"/>
        </w:rPr>
        <w:t xml:space="preserve">19) пункт 55 </w:t>
      </w:r>
      <w:r w:rsidRPr="004F4D40">
        <w:rPr>
          <w:sz w:val="28"/>
          <w:szCs w:val="28"/>
        </w:rPr>
        <w:t>изложить в следующей редакции:</w:t>
      </w:r>
    </w:p>
    <w:p w:rsidR="003D0A0D" w:rsidRPr="004F4D40" w:rsidRDefault="003D0A0D" w:rsidP="00D07949">
      <w:pPr>
        <w:pStyle w:val="a5"/>
        <w:spacing w:before="0" w:beforeAutospacing="0" w:after="0" w:afterAutospacing="0" w:line="288" w:lineRule="atLeast"/>
        <w:ind w:firstLine="709"/>
        <w:jc w:val="both"/>
        <w:rPr>
          <w:sz w:val="28"/>
          <w:szCs w:val="28"/>
        </w:rPr>
      </w:pPr>
      <w:r w:rsidRPr="004F4D40">
        <w:rPr>
          <w:sz w:val="28"/>
          <w:szCs w:val="28"/>
        </w:rPr>
        <w:t xml:space="preserve">«55. </w:t>
      </w:r>
      <w:r w:rsidRPr="004F4D40">
        <w:rPr>
          <w:sz w:val="28"/>
          <w:szCs w:val="28"/>
        </w:rPr>
        <w:t>Если по истечении тридцати дней со дня опубликования извещения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3D0A0D" w:rsidRPr="003D0A0D" w:rsidRDefault="003D0A0D" w:rsidP="00D07949">
      <w:pPr>
        <w:spacing w:line="288" w:lineRule="atLeast"/>
        <w:ind w:firstLine="709"/>
        <w:jc w:val="both"/>
        <w:rPr>
          <w:sz w:val="28"/>
          <w:szCs w:val="28"/>
        </w:rPr>
      </w:pPr>
      <w:r w:rsidRPr="003D0A0D">
        <w:rPr>
          <w:sz w:val="28"/>
          <w:szCs w:val="28"/>
        </w:rPr>
        <w:t xml:space="preserve">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w:t>
      </w:r>
    </w:p>
    <w:p w:rsidR="003D0A0D" w:rsidRPr="004F4D40" w:rsidRDefault="003D0A0D" w:rsidP="00D07949">
      <w:pPr>
        <w:spacing w:line="288" w:lineRule="atLeast"/>
        <w:ind w:firstLine="709"/>
        <w:jc w:val="both"/>
        <w:rPr>
          <w:sz w:val="28"/>
          <w:szCs w:val="28"/>
        </w:rPr>
      </w:pPr>
      <w:r w:rsidRPr="003D0A0D">
        <w:rPr>
          <w:sz w:val="28"/>
          <w:szCs w:val="28"/>
        </w:rPr>
        <w:t xml:space="preserve"> 2) принимает решение о предварительном согласовании предоставления земельного участка в соответствии со </w:t>
      </w:r>
      <w:hyperlink r:id="rId21" w:history="1">
        <w:r w:rsidRPr="004F4D40">
          <w:rPr>
            <w:sz w:val="28"/>
            <w:szCs w:val="28"/>
          </w:rPr>
          <w:t>статьей 39.15</w:t>
        </w:r>
      </w:hyperlink>
      <w:r w:rsidRPr="003D0A0D">
        <w:rPr>
          <w:sz w:val="28"/>
          <w:szCs w:val="28"/>
        </w:rP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22" w:history="1">
        <w:r w:rsidRPr="004F4D40">
          <w:rPr>
            <w:sz w:val="28"/>
            <w:szCs w:val="28"/>
          </w:rPr>
          <w:t>законом</w:t>
        </w:r>
      </w:hyperlink>
      <w:r w:rsidRPr="003D0A0D">
        <w:rPr>
          <w:sz w:val="28"/>
          <w:szCs w:val="28"/>
        </w:rPr>
        <w:t xml:space="preserve"> "О государственной регистрации недвижимости", и </w:t>
      </w:r>
      <w:r w:rsidRPr="003D0A0D">
        <w:rPr>
          <w:sz w:val="28"/>
          <w:szCs w:val="28"/>
        </w:rPr>
        <w:lastRenderedPageBreak/>
        <w:t>направляет указанное решение заявителю. В случае</w:t>
      </w:r>
      <w:proofErr w:type="gramStart"/>
      <w:r w:rsidRPr="003D0A0D">
        <w:rPr>
          <w:sz w:val="28"/>
          <w:szCs w:val="28"/>
        </w:rPr>
        <w:t>,</w:t>
      </w:r>
      <w:proofErr w:type="gramEnd"/>
      <w:r w:rsidRPr="003D0A0D">
        <w:rPr>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3" w:history="1">
        <w:r w:rsidRPr="004F4D40">
          <w:rPr>
            <w:sz w:val="28"/>
            <w:szCs w:val="28"/>
          </w:rPr>
          <w:t>статьей 3.5</w:t>
        </w:r>
      </w:hyperlink>
      <w:r w:rsidRPr="003D0A0D">
        <w:rPr>
          <w:sz w:val="28"/>
          <w:szCs w:val="28"/>
        </w:rP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w:t>
      </w:r>
      <w:proofErr w:type="gramStart"/>
      <w:r w:rsidRPr="003D0A0D">
        <w:rPr>
          <w:sz w:val="28"/>
          <w:szCs w:val="28"/>
        </w:rPr>
        <w:t>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r w:rsidRPr="004F4D40">
        <w:rPr>
          <w:sz w:val="28"/>
          <w:szCs w:val="28"/>
        </w:rPr>
        <w:t>»;</w:t>
      </w:r>
      <w:proofErr w:type="gramEnd"/>
    </w:p>
    <w:p w:rsidR="003D0A0D" w:rsidRPr="004F4D40" w:rsidRDefault="003D0A0D" w:rsidP="00D07949">
      <w:pPr>
        <w:spacing w:line="288" w:lineRule="atLeast"/>
        <w:ind w:firstLine="709"/>
        <w:jc w:val="both"/>
        <w:rPr>
          <w:sz w:val="28"/>
          <w:szCs w:val="28"/>
        </w:rPr>
      </w:pPr>
      <w:r w:rsidRPr="004F4D40">
        <w:rPr>
          <w:sz w:val="28"/>
          <w:szCs w:val="28"/>
        </w:rPr>
        <w:t>20) в пункте 57 слова «</w:t>
      </w:r>
      <w:r w:rsidRPr="004F4D40">
        <w:rPr>
          <w:sz w:val="28"/>
          <w:szCs w:val="28"/>
        </w:rPr>
        <w:t>, крестьянских (фермерских) хозяйств</w:t>
      </w:r>
      <w:r w:rsidRPr="004F4D40">
        <w:rPr>
          <w:sz w:val="28"/>
          <w:szCs w:val="28"/>
        </w:rPr>
        <w:t>»</w:t>
      </w:r>
      <w:r w:rsidRPr="003D0A0D">
        <w:rPr>
          <w:sz w:val="28"/>
          <w:szCs w:val="28"/>
        </w:rPr>
        <w:t xml:space="preserve"> </w:t>
      </w:r>
      <w:r w:rsidRPr="004F4D40">
        <w:rPr>
          <w:sz w:val="28"/>
          <w:szCs w:val="28"/>
        </w:rPr>
        <w:t>исключить</w:t>
      </w:r>
      <w:r w:rsidRPr="004F4D40">
        <w:rPr>
          <w:sz w:val="28"/>
          <w:szCs w:val="28"/>
        </w:rPr>
        <w:t>;</w:t>
      </w:r>
    </w:p>
    <w:p w:rsidR="003D0A0D" w:rsidRPr="003D0A0D" w:rsidRDefault="003D0A0D" w:rsidP="00D07949">
      <w:pPr>
        <w:spacing w:line="288" w:lineRule="atLeast"/>
        <w:ind w:firstLine="709"/>
        <w:jc w:val="both"/>
        <w:rPr>
          <w:sz w:val="28"/>
          <w:szCs w:val="28"/>
        </w:rPr>
      </w:pPr>
      <w:r w:rsidRPr="004F4D40">
        <w:rPr>
          <w:sz w:val="28"/>
          <w:szCs w:val="28"/>
        </w:rPr>
        <w:t>21) в подпункте 2 пункта 57 слова «в течение шести месяцев»</w:t>
      </w:r>
      <w:r w:rsidR="003831B2" w:rsidRPr="004F4D40">
        <w:rPr>
          <w:sz w:val="28"/>
          <w:szCs w:val="28"/>
        </w:rPr>
        <w:t xml:space="preserve"> </w:t>
      </w:r>
      <w:r w:rsidR="003831B2" w:rsidRPr="004F4D40">
        <w:rPr>
          <w:sz w:val="28"/>
          <w:szCs w:val="28"/>
        </w:rPr>
        <w:t>исключить</w:t>
      </w:r>
      <w:r w:rsidR="003831B2" w:rsidRPr="004F4D40">
        <w:rPr>
          <w:sz w:val="28"/>
          <w:szCs w:val="28"/>
        </w:rPr>
        <w:t>.</w:t>
      </w:r>
    </w:p>
    <w:p w:rsidR="00463BB8" w:rsidRPr="004F4D40" w:rsidRDefault="00463BB8" w:rsidP="00D07949">
      <w:pPr>
        <w:tabs>
          <w:tab w:val="num" w:pos="0"/>
        </w:tabs>
        <w:autoSpaceDE w:val="0"/>
        <w:autoSpaceDN w:val="0"/>
        <w:adjustRightInd w:val="0"/>
        <w:ind w:firstLine="709"/>
        <w:jc w:val="both"/>
        <w:rPr>
          <w:sz w:val="28"/>
          <w:szCs w:val="28"/>
        </w:rPr>
      </w:pPr>
      <w:r w:rsidRPr="004F4D40">
        <w:rPr>
          <w:sz w:val="28"/>
          <w:szCs w:val="28"/>
        </w:rPr>
        <w:t>2. Настоящее решение опубликовать в газете «</w:t>
      </w:r>
      <w:proofErr w:type="spellStart"/>
      <w:r w:rsidRPr="004F4D40">
        <w:rPr>
          <w:sz w:val="28"/>
          <w:szCs w:val="28"/>
        </w:rPr>
        <w:t>Нейва</w:t>
      </w:r>
      <w:proofErr w:type="spellEnd"/>
      <w:r w:rsidRPr="004F4D40">
        <w:rPr>
          <w:sz w:val="28"/>
          <w:szCs w:val="28"/>
        </w:rPr>
        <w:t>».</w:t>
      </w:r>
    </w:p>
    <w:p w:rsidR="00463BB8" w:rsidRPr="004F4D40" w:rsidRDefault="00463BB8" w:rsidP="00D07949">
      <w:pPr>
        <w:tabs>
          <w:tab w:val="num" w:pos="0"/>
        </w:tabs>
        <w:autoSpaceDE w:val="0"/>
        <w:autoSpaceDN w:val="0"/>
        <w:adjustRightInd w:val="0"/>
        <w:ind w:firstLine="709"/>
        <w:jc w:val="both"/>
        <w:rPr>
          <w:color w:val="100E0E"/>
          <w:sz w:val="28"/>
          <w:szCs w:val="28"/>
        </w:rPr>
      </w:pPr>
      <w:r w:rsidRPr="004F4D40">
        <w:rPr>
          <w:sz w:val="28"/>
          <w:szCs w:val="28"/>
        </w:rPr>
        <w:t>3. Контроль исполнения настоящего решения возложить на постоянную комиссию Думы Новоуральского городского округа по муниципальной собственности, жилищно-коммунальному хозяйству, жилищной политике, торговому и транспортному обслуживанию населения, благоустройству и охране окружающей среды (</w:t>
      </w:r>
      <w:proofErr w:type="spellStart"/>
      <w:r w:rsidR="004F4D40" w:rsidRPr="004F4D40">
        <w:rPr>
          <w:sz w:val="28"/>
          <w:szCs w:val="28"/>
        </w:rPr>
        <w:t>О.В.Елистратов</w:t>
      </w:r>
      <w:proofErr w:type="spellEnd"/>
      <w:r w:rsidRPr="004F4D40">
        <w:rPr>
          <w:sz w:val="28"/>
          <w:szCs w:val="28"/>
        </w:rPr>
        <w:t>).</w:t>
      </w:r>
    </w:p>
    <w:p w:rsidR="00463BB8" w:rsidRPr="004F4D40" w:rsidRDefault="00463BB8" w:rsidP="00463BB8">
      <w:pPr>
        <w:autoSpaceDE w:val="0"/>
        <w:autoSpaceDN w:val="0"/>
        <w:adjustRightInd w:val="0"/>
        <w:ind w:firstLine="540"/>
        <w:jc w:val="both"/>
        <w:rPr>
          <w:sz w:val="28"/>
          <w:szCs w:val="28"/>
        </w:rPr>
      </w:pPr>
    </w:p>
    <w:p w:rsidR="00463BB8" w:rsidRPr="004F4D40" w:rsidRDefault="00463BB8" w:rsidP="00463BB8">
      <w:pPr>
        <w:autoSpaceDE w:val="0"/>
        <w:autoSpaceDN w:val="0"/>
        <w:adjustRightInd w:val="0"/>
        <w:ind w:firstLine="540"/>
        <w:jc w:val="both"/>
        <w:rPr>
          <w:sz w:val="28"/>
          <w:szCs w:val="28"/>
        </w:rPr>
      </w:pPr>
    </w:p>
    <w:p w:rsidR="00463BB8" w:rsidRPr="004F4D40" w:rsidRDefault="00463BB8" w:rsidP="00463BB8">
      <w:pPr>
        <w:autoSpaceDE w:val="0"/>
        <w:autoSpaceDN w:val="0"/>
        <w:adjustRightInd w:val="0"/>
        <w:ind w:firstLine="540"/>
        <w:jc w:val="both"/>
        <w:rPr>
          <w:sz w:val="28"/>
          <w:szCs w:val="28"/>
        </w:rPr>
      </w:pPr>
    </w:p>
    <w:p w:rsidR="00463BB8" w:rsidRDefault="00463BB8" w:rsidP="00463BB8">
      <w:pPr>
        <w:rPr>
          <w:sz w:val="27"/>
          <w:szCs w:val="27"/>
        </w:rPr>
      </w:pPr>
      <w:r>
        <w:rPr>
          <w:sz w:val="27"/>
          <w:szCs w:val="27"/>
        </w:rPr>
        <w:t xml:space="preserve">Глава Новоуральского </w:t>
      </w:r>
    </w:p>
    <w:p w:rsidR="00463BB8" w:rsidRDefault="00463BB8" w:rsidP="00463BB8">
      <w:pPr>
        <w:rPr>
          <w:sz w:val="27"/>
          <w:szCs w:val="27"/>
        </w:rPr>
      </w:pPr>
      <w:r>
        <w:rPr>
          <w:sz w:val="27"/>
          <w:szCs w:val="27"/>
        </w:rPr>
        <w:t>городского округа</w:t>
      </w:r>
      <w:r>
        <w:rPr>
          <w:sz w:val="27"/>
          <w:szCs w:val="27"/>
        </w:rPr>
        <w:tab/>
      </w:r>
      <w:r>
        <w:rPr>
          <w:sz w:val="27"/>
          <w:szCs w:val="27"/>
        </w:rPr>
        <w:tab/>
      </w:r>
      <w:r>
        <w:rPr>
          <w:sz w:val="27"/>
          <w:szCs w:val="27"/>
        </w:rPr>
        <w:tab/>
        <w:t xml:space="preserve">          </w:t>
      </w:r>
      <w:r>
        <w:rPr>
          <w:sz w:val="27"/>
          <w:szCs w:val="27"/>
        </w:rPr>
        <w:tab/>
      </w:r>
      <w:r>
        <w:rPr>
          <w:sz w:val="27"/>
          <w:szCs w:val="27"/>
        </w:rPr>
        <w:tab/>
        <w:t xml:space="preserve">                 </w:t>
      </w:r>
      <w:proofErr w:type="spellStart"/>
      <w:r>
        <w:rPr>
          <w:sz w:val="27"/>
          <w:szCs w:val="27"/>
        </w:rPr>
        <w:t>В.Я.Тюменцев</w:t>
      </w:r>
      <w:proofErr w:type="spellEnd"/>
    </w:p>
    <w:p w:rsidR="00463BB8" w:rsidRDefault="00463BB8" w:rsidP="00463BB8">
      <w:pPr>
        <w:jc w:val="center"/>
        <w:rPr>
          <w:sz w:val="27"/>
          <w:szCs w:val="27"/>
        </w:rPr>
      </w:pPr>
    </w:p>
    <w:p w:rsidR="00463BB8" w:rsidRDefault="00463BB8" w:rsidP="00463BB8">
      <w:pPr>
        <w:jc w:val="center"/>
        <w:rPr>
          <w:sz w:val="27"/>
          <w:szCs w:val="27"/>
        </w:rPr>
      </w:pPr>
    </w:p>
    <w:p w:rsidR="00463BB8" w:rsidRDefault="00463BB8" w:rsidP="00463BB8">
      <w:pPr>
        <w:autoSpaceDE w:val="0"/>
        <w:autoSpaceDN w:val="0"/>
        <w:adjustRightInd w:val="0"/>
        <w:rPr>
          <w:sz w:val="27"/>
          <w:szCs w:val="27"/>
        </w:rPr>
      </w:pPr>
      <w:r>
        <w:rPr>
          <w:sz w:val="27"/>
          <w:szCs w:val="27"/>
        </w:rPr>
        <w:t xml:space="preserve">Председатель  Думы                                                         </w:t>
      </w:r>
      <w:proofErr w:type="spellStart"/>
      <w:r>
        <w:rPr>
          <w:sz w:val="27"/>
          <w:szCs w:val="27"/>
        </w:rPr>
        <w:t>М.А.Денисов</w:t>
      </w:r>
      <w:proofErr w:type="spellEnd"/>
    </w:p>
    <w:p w:rsidR="00463BB8" w:rsidRDefault="00463BB8" w:rsidP="00463BB8">
      <w:pPr>
        <w:autoSpaceDE w:val="0"/>
        <w:autoSpaceDN w:val="0"/>
        <w:adjustRightInd w:val="0"/>
        <w:ind w:firstLine="540"/>
        <w:jc w:val="both"/>
        <w:rPr>
          <w:sz w:val="28"/>
          <w:szCs w:val="28"/>
        </w:rPr>
      </w:pPr>
    </w:p>
    <w:p w:rsidR="00463BB8" w:rsidRDefault="00463BB8" w:rsidP="00463BB8">
      <w:pPr>
        <w:autoSpaceDE w:val="0"/>
        <w:autoSpaceDN w:val="0"/>
        <w:adjustRightInd w:val="0"/>
        <w:ind w:firstLine="720"/>
        <w:jc w:val="both"/>
      </w:pPr>
    </w:p>
    <w:p w:rsidR="00463BB8" w:rsidRDefault="00463BB8" w:rsidP="00463BB8"/>
    <w:p w:rsidR="00F162CC" w:rsidRDefault="00F162CC"/>
    <w:sectPr w:rsidR="00F162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4FB4"/>
    <w:multiLevelType w:val="hybridMultilevel"/>
    <w:tmpl w:val="2BA6CE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4F140B"/>
    <w:multiLevelType w:val="hybridMultilevel"/>
    <w:tmpl w:val="C02CDE16"/>
    <w:lvl w:ilvl="0" w:tplc="F820966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66C16B0"/>
    <w:multiLevelType w:val="hybridMultilevel"/>
    <w:tmpl w:val="47FE53E6"/>
    <w:lvl w:ilvl="0" w:tplc="1CF2F75C">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BB8"/>
    <w:rsid w:val="000C6DE2"/>
    <w:rsid w:val="002E5880"/>
    <w:rsid w:val="003831B2"/>
    <w:rsid w:val="003D0A0D"/>
    <w:rsid w:val="003E7DD7"/>
    <w:rsid w:val="004312D5"/>
    <w:rsid w:val="004611CD"/>
    <w:rsid w:val="00463BB8"/>
    <w:rsid w:val="004F4D40"/>
    <w:rsid w:val="00595C84"/>
    <w:rsid w:val="007010DB"/>
    <w:rsid w:val="00BD513C"/>
    <w:rsid w:val="00D07949"/>
    <w:rsid w:val="00DE766A"/>
    <w:rsid w:val="00EE6956"/>
    <w:rsid w:val="00F1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BB8"/>
    <w:pPr>
      <w:ind w:left="720"/>
      <w:contextualSpacing/>
    </w:pPr>
  </w:style>
  <w:style w:type="character" w:styleId="a4">
    <w:name w:val="Hyperlink"/>
    <w:basedOn w:val="a0"/>
    <w:uiPriority w:val="99"/>
    <w:semiHidden/>
    <w:unhideWhenUsed/>
    <w:rsid w:val="00463BB8"/>
    <w:rPr>
      <w:color w:val="0000FF"/>
      <w:u w:val="single"/>
    </w:rPr>
  </w:style>
  <w:style w:type="paragraph" w:styleId="a5">
    <w:name w:val="Normal (Web)"/>
    <w:basedOn w:val="a"/>
    <w:uiPriority w:val="99"/>
    <w:unhideWhenUsed/>
    <w:rsid w:val="00EE6956"/>
    <w:pPr>
      <w:spacing w:before="100" w:beforeAutospacing="1" w:after="100" w:afterAutospacing="1"/>
    </w:pPr>
  </w:style>
  <w:style w:type="paragraph" w:styleId="a6">
    <w:name w:val="Title"/>
    <w:basedOn w:val="a"/>
    <w:next w:val="a"/>
    <w:link w:val="a7"/>
    <w:uiPriority w:val="10"/>
    <w:qFormat/>
    <w:rsid w:val="003D0A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3D0A0D"/>
    <w:rPr>
      <w:rFonts w:asciiTheme="majorHAnsi" w:eastAsiaTheme="majorEastAsia" w:hAnsiTheme="majorHAnsi" w:cstheme="majorBidi"/>
      <w:color w:val="17365D" w:themeColor="text2" w:themeShade="BF"/>
      <w:spacing w:val="5"/>
      <w:kern w:val="28"/>
      <w:sz w:val="52"/>
      <w:szCs w:val="52"/>
      <w:lang w:eastAsia="ru-RU"/>
    </w:rPr>
  </w:style>
  <w:style w:type="character" w:styleId="a8">
    <w:name w:val="Intense Reference"/>
    <w:basedOn w:val="a0"/>
    <w:uiPriority w:val="32"/>
    <w:qFormat/>
    <w:rsid w:val="003D0A0D"/>
    <w:rPr>
      <w:b/>
      <w:bCs/>
      <w:smallCaps/>
      <w:color w:val="C0504D" w:themeColor="accent2"/>
      <w:spacing w:val="5"/>
      <w:u w:val="single"/>
    </w:rPr>
  </w:style>
  <w:style w:type="paragraph" w:styleId="a9">
    <w:name w:val="Balloon Text"/>
    <w:basedOn w:val="a"/>
    <w:link w:val="aa"/>
    <w:uiPriority w:val="99"/>
    <w:semiHidden/>
    <w:unhideWhenUsed/>
    <w:rsid w:val="004611CD"/>
    <w:rPr>
      <w:rFonts w:ascii="Tahoma" w:hAnsi="Tahoma" w:cs="Tahoma"/>
      <w:sz w:val="16"/>
      <w:szCs w:val="16"/>
    </w:rPr>
  </w:style>
  <w:style w:type="character" w:customStyle="1" w:styleId="aa">
    <w:name w:val="Текст выноски Знак"/>
    <w:basedOn w:val="a0"/>
    <w:link w:val="a9"/>
    <w:uiPriority w:val="99"/>
    <w:semiHidden/>
    <w:rsid w:val="004611C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BB8"/>
    <w:pPr>
      <w:ind w:left="720"/>
      <w:contextualSpacing/>
    </w:pPr>
  </w:style>
  <w:style w:type="character" w:styleId="a4">
    <w:name w:val="Hyperlink"/>
    <w:basedOn w:val="a0"/>
    <w:uiPriority w:val="99"/>
    <w:semiHidden/>
    <w:unhideWhenUsed/>
    <w:rsid w:val="00463BB8"/>
    <w:rPr>
      <w:color w:val="0000FF"/>
      <w:u w:val="single"/>
    </w:rPr>
  </w:style>
  <w:style w:type="paragraph" w:styleId="a5">
    <w:name w:val="Normal (Web)"/>
    <w:basedOn w:val="a"/>
    <w:uiPriority w:val="99"/>
    <w:unhideWhenUsed/>
    <w:rsid w:val="00EE6956"/>
    <w:pPr>
      <w:spacing w:before="100" w:beforeAutospacing="1" w:after="100" w:afterAutospacing="1"/>
    </w:pPr>
  </w:style>
  <w:style w:type="paragraph" w:styleId="a6">
    <w:name w:val="Title"/>
    <w:basedOn w:val="a"/>
    <w:next w:val="a"/>
    <w:link w:val="a7"/>
    <w:uiPriority w:val="10"/>
    <w:qFormat/>
    <w:rsid w:val="003D0A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3D0A0D"/>
    <w:rPr>
      <w:rFonts w:asciiTheme="majorHAnsi" w:eastAsiaTheme="majorEastAsia" w:hAnsiTheme="majorHAnsi" w:cstheme="majorBidi"/>
      <w:color w:val="17365D" w:themeColor="text2" w:themeShade="BF"/>
      <w:spacing w:val="5"/>
      <w:kern w:val="28"/>
      <w:sz w:val="52"/>
      <w:szCs w:val="52"/>
      <w:lang w:eastAsia="ru-RU"/>
    </w:rPr>
  </w:style>
  <w:style w:type="character" w:styleId="a8">
    <w:name w:val="Intense Reference"/>
    <w:basedOn w:val="a0"/>
    <w:uiPriority w:val="32"/>
    <w:qFormat/>
    <w:rsid w:val="003D0A0D"/>
    <w:rPr>
      <w:b/>
      <w:bCs/>
      <w:smallCaps/>
      <w:color w:val="C0504D" w:themeColor="accent2"/>
      <w:spacing w:val="5"/>
      <w:u w:val="single"/>
    </w:rPr>
  </w:style>
  <w:style w:type="paragraph" w:styleId="a9">
    <w:name w:val="Balloon Text"/>
    <w:basedOn w:val="a"/>
    <w:link w:val="aa"/>
    <w:uiPriority w:val="99"/>
    <w:semiHidden/>
    <w:unhideWhenUsed/>
    <w:rsid w:val="004611CD"/>
    <w:rPr>
      <w:rFonts w:ascii="Tahoma" w:hAnsi="Tahoma" w:cs="Tahoma"/>
      <w:sz w:val="16"/>
      <w:szCs w:val="16"/>
    </w:rPr>
  </w:style>
  <w:style w:type="character" w:customStyle="1" w:styleId="aa">
    <w:name w:val="Текст выноски Знак"/>
    <w:basedOn w:val="a0"/>
    <w:link w:val="a9"/>
    <w:uiPriority w:val="99"/>
    <w:semiHidden/>
    <w:rsid w:val="004611C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1519">
      <w:bodyDiv w:val="1"/>
      <w:marLeft w:val="0"/>
      <w:marRight w:val="0"/>
      <w:marTop w:val="0"/>
      <w:marBottom w:val="0"/>
      <w:divBdr>
        <w:top w:val="none" w:sz="0" w:space="0" w:color="auto"/>
        <w:left w:val="none" w:sz="0" w:space="0" w:color="auto"/>
        <w:bottom w:val="none" w:sz="0" w:space="0" w:color="auto"/>
        <w:right w:val="none" w:sz="0" w:space="0" w:color="auto"/>
      </w:divBdr>
    </w:div>
    <w:div w:id="165050238">
      <w:bodyDiv w:val="1"/>
      <w:marLeft w:val="0"/>
      <w:marRight w:val="0"/>
      <w:marTop w:val="0"/>
      <w:marBottom w:val="0"/>
      <w:divBdr>
        <w:top w:val="none" w:sz="0" w:space="0" w:color="auto"/>
        <w:left w:val="none" w:sz="0" w:space="0" w:color="auto"/>
        <w:bottom w:val="none" w:sz="0" w:space="0" w:color="auto"/>
        <w:right w:val="none" w:sz="0" w:space="0" w:color="auto"/>
      </w:divBdr>
    </w:div>
    <w:div w:id="517351919">
      <w:bodyDiv w:val="1"/>
      <w:marLeft w:val="0"/>
      <w:marRight w:val="0"/>
      <w:marTop w:val="0"/>
      <w:marBottom w:val="0"/>
      <w:divBdr>
        <w:top w:val="none" w:sz="0" w:space="0" w:color="auto"/>
        <w:left w:val="none" w:sz="0" w:space="0" w:color="auto"/>
        <w:bottom w:val="none" w:sz="0" w:space="0" w:color="auto"/>
        <w:right w:val="none" w:sz="0" w:space="0" w:color="auto"/>
      </w:divBdr>
    </w:div>
    <w:div w:id="525754343">
      <w:bodyDiv w:val="1"/>
      <w:marLeft w:val="0"/>
      <w:marRight w:val="0"/>
      <w:marTop w:val="0"/>
      <w:marBottom w:val="0"/>
      <w:divBdr>
        <w:top w:val="none" w:sz="0" w:space="0" w:color="auto"/>
        <w:left w:val="none" w:sz="0" w:space="0" w:color="auto"/>
        <w:bottom w:val="none" w:sz="0" w:space="0" w:color="auto"/>
        <w:right w:val="none" w:sz="0" w:space="0" w:color="auto"/>
      </w:divBdr>
    </w:div>
    <w:div w:id="582565157">
      <w:bodyDiv w:val="1"/>
      <w:marLeft w:val="0"/>
      <w:marRight w:val="0"/>
      <w:marTop w:val="0"/>
      <w:marBottom w:val="0"/>
      <w:divBdr>
        <w:top w:val="none" w:sz="0" w:space="0" w:color="auto"/>
        <w:left w:val="none" w:sz="0" w:space="0" w:color="auto"/>
        <w:bottom w:val="none" w:sz="0" w:space="0" w:color="auto"/>
        <w:right w:val="none" w:sz="0" w:space="0" w:color="auto"/>
      </w:divBdr>
    </w:div>
    <w:div w:id="782652225">
      <w:bodyDiv w:val="1"/>
      <w:marLeft w:val="0"/>
      <w:marRight w:val="0"/>
      <w:marTop w:val="0"/>
      <w:marBottom w:val="0"/>
      <w:divBdr>
        <w:top w:val="none" w:sz="0" w:space="0" w:color="auto"/>
        <w:left w:val="none" w:sz="0" w:space="0" w:color="auto"/>
        <w:bottom w:val="none" w:sz="0" w:space="0" w:color="auto"/>
        <w:right w:val="none" w:sz="0" w:space="0" w:color="auto"/>
      </w:divBdr>
    </w:div>
    <w:div w:id="849217117">
      <w:bodyDiv w:val="1"/>
      <w:marLeft w:val="0"/>
      <w:marRight w:val="0"/>
      <w:marTop w:val="0"/>
      <w:marBottom w:val="0"/>
      <w:divBdr>
        <w:top w:val="none" w:sz="0" w:space="0" w:color="auto"/>
        <w:left w:val="none" w:sz="0" w:space="0" w:color="auto"/>
        <w:bottom w:val="none" w:sz="0" w:space="0" w:color="auto"/>
        <w:right w:val="none" w:sz="0" w:space="0" w:color="auto"/>
      </w:divBdr>
    </w:div>
    <w:div w:id="1008949442">
      <w:bodyDiv w:val="1"/>
      <w:marLeft w:val="0"/>
      <w:marRight w:val="0"/>
      <w:marTop w:val="0"/>
      <w:marBottom w:val="0"/>
      <w:divBdr>
        <w:top w:val="none" w:sz="0" w:space="0" w:color="auto"/>
        <w:left w:val="none" w:sz="0" w:space="0" w:color="auto"/>
        <w:bottom w:val="none" w:sz="0" w:space="0" w:color="auto"/>
        <w:right w:val="none" w:sz="0" w:space="0" w:color="auto"/>
      </w:divBdr>
    </w:div>
    <w:div w:id="1098985027">
      <w:bodyDiv w:val="1"/>
      <w:marLeft w:val="0"/>
      <w:marRight w:val="0"/>
      <w:marTop w:val="0"/>
      <w:marBottom w:val="0"/>
      <w:divBdr>
        <w:top w:val="none" w:sz="0" w:space="0" w:color="auto"/>
        <w:left w:val="none" w:sz="0" w:space="0" w:color="auto"/>
        <w:bottom w:val="none" w:sz="0" w:space="0" w:color="auto"/>
        <w:right w:val="none" w:sz="0" w:space="0" w:color="auto"/>
      </w:divBdr>
    </w:div>
    <w:div w:id="1140808321">
      <w:bodyDiv w:val="1"/>
      <w:marLeft w:val="0"/>
      <w:marRight w:val="0"/>
      <w:marTop w:val="0"/>
      <w:marBottom w:val="0"/>
      <w:divBdr>
        <w:top w:val="none" w:sz="0" w:space="0" w:color="auto"/>
        <w:left w:val="none" w:sz="0" w:space="0" w:color="auto"/>
        <w:bottom w:val="none" w:sz="0" w:space="0" w:color="auto"/>
        <w:right w:val="none" w:sz="0" w:space="0" w:color="auto"/>
      </w:divBdr>
    </w:div>
    <w:div w:id="1194272304">
      <w:bodyDiv w:val="1"/>
      <w:marLeft w:val="0"/>
      <w:marRight w:val="0"/>
      <w:marTop w:val="0"/>
      <w:marBottom w:val="0"/>
      <w:divBdr>
        <w:top w:val="none" w:sz="0" w:space="0" w:color="auto"/>
        <w:left w:val="none" w:sz="0" w:space="0" w:color="auto"/>
        <w:bottom w:val="none" w:sz="0" w:space="0" w:color="auto"/>
        <w:right w:val="none" w:sz="0" w:space="0" w:color="auto"/>
      </w:divBdr>
    </w:div>
    <w:div w:id="1213423339">
      <w:bodyDiv w:val="1"/>
      <w:marLeft w:val="0"/>
      <w:marRight w:val="0"/>
      <w:marTop w:val="0"/>
      <w:marBottom w:val="0"/>
      <w:divBdr>
        <w:top w:val="none" w:sz="0" w:space="0" w:color="auto"/>
        <w:left w:val="none" w:sz="0" w:space="0" w:color="auto"/>
        <w:bottom w:val="none" w:sz="0" w:space="0" w:color="auto"/>
        <w:right w:val="none" w:sz="0" w:space="0" w:color="auto"/>
      </w:divBdr>
    </w:div>
    <w:div w:id="1280646101">
      <w:bodyDiv w:val="1"/>
      <w:marLeft w:val="0"/>
      <w:marRight w:val="0"/>
      <w:marTop w:val="0"/>
      <w:marBottom w:val="0"/>
      <w:divBdr>
        <w:top w:val="none" w:sz="0" w:space="0" w:color="auto"/>
        <w:left w:val="none" w:sz="0" w:space="0" w:color="auto"/>
        <w:bottom w:val="none" w:sz="0" w:space="0" w:color="auto"/>
        <w:right w:val="none" w:sz="0" w:space="0" w:color="auto"/>
      </w:divBdr>
    </w:div>
    <w:div w:id="1297373936">
      <w:bodyDiv w:val="1"/>
      <w:marLeft w:val="0"/>
      <w:marRight w:val="0"/>
      <w:marTop w:val="0"/>
      <w:marBottom w:val="0"/>
      <w:divBdr>
        <w:top w:val="none" w:sz="0" w:space="0" w:color="auto"/>
        <w:left w:val="none" w:sz="0" w:space="0" w:color="auto"/>
        <w:bottom w:val="none" w:sz="0" w:space="0" w:color="auto"/>
        <w:right w:val="none" w:sz="0" w:space="0" w:color="auto"/>
      </w:divBdr>
    </w:div>
    <w:div w:id="1453404156">
      <w:bodyDiv w:val="1"/>
      <w:marLeft w:val="0"/>
      <w:marRight w:val="0"/>
      <w:marTop w:val="0"/>
      <w:marBottom w:val="0"/>
      <w:divBdr>
        <w:top w:val="none" w:sz="0" w:space="0" w:color="auto"/>
        <w:left w:val="none" w:sz="0" w:space="0" w:color="auto"/>
        <w:bottom w:val="none" w:sz="0" w:space="0" w:color="auto"/>
        <w:right w:val="none" w:sz="0" w:space="0" w:color="auto"/>
      </w:divBdr>
      <w:divsChild>
        <w:div w:id="1537499284">
          <w:marLeft w:val="0"/>
          <w:marRight w:val="0"/>
          <w:marTop w:val="0"/>
          <w:marBottom w:val="0"/>
          <w:divBdr>
            <w:top w:val="none" w:sz="0" w:space="0" w:color="auto"/>
            <w:left w:val="none" w:sz="0" w:space="0" w:color="auto"/>
            <w:bottom w:val="none" w:sz="0" w:space="0" w:color="auto"/>
            <w:right w:val="none" w:sz="0" w:space="0" w:color="auto"/>
          </w:divBdr>
        </w:div>
      </w:divsChild>
    </w:div>
    <w:div w:id="1600528929">
      <w:bodyDiv w:val="1"/>
      <w:marLeft w:val="0"/>
      <w:marRight w:val="0"/>
      <w:marTop w:val="0"/>
      <w:marBottom w:val="0"/>
      <w:divBdr>
        <w:top w:val="none" w:sz="0" w:space="0" w:color="auto"/>
        <w:left w:val="none" w:sz="0" w:space="0" w:color="auto"/>
        <w:bottom w:val="none" w:sz="0" w:space="0" w:color="auto"/>
        <w:right w:val="none" w:sz="0" w:space="0" w:color="auto"/>
      </w:divBdr>
    </w:div>
    <w:div w:id="1635792191">
      <w:bodyDiv w:val="1"/>
      <w:marLeft w:val="0"/>
      <w:marRight w:val="0"/>
      <w:marTop w:val="0"/>
      <w:marBottom w:val="0"/>
      <w:divBdr>
        <w:top w:val="none" w:sz="0" w:space="0" w:color="auto"/>
        <w:left w:val="none" w:sz="0" w:space="0" w:color="auto"/>
        <w:bottom w:val="none" w:sz="0" w:space="0" w:color="auto"/>
        <w:right w:val="none" w:sz="0" w:space="0" w:color="auto"/>
      </w:divBdr>
    </w:div>
    <w:div w:id="1760179177">
      <w:bodyDiv w:val="1"/>
      <w:marLeft w:val="0"/>
      <w:marRight w:val="0"/>
      <w:marTop w:val="0"/>
      <w:marBottom w:val="0"/>
      <w:divBdr>
        <w:top w:val="none" w:sz="0" w:space="0" w:color="auto"/>
        <w:left w:val="none" w:sz="0" w:space="0" w:color="auto"/>
        <w:bottom w:val="none" w:sz="0" w:space="0" w:color="auto"/>
        <w:right w:val="none" w:sz="0" w:space="0" w:color="auto"/>
      </w:divBdr>
    </w:div>
    <w:div w:id="1950503829">
      <w:bodyDiv w:val="1"/>
      <w:marLeft w:val="0"/>
      <w:marRight w:val="0"/>
      <w:marTop w:val="0"/>
      <w:marBottom w:val="0"/>
      <w:divBdr>
        <w:top w:val="none" w:sz="0" w:space="0" w:color="auto"/>
        <w:left w:val="none" w:sz="0" w:space="0" w:color="auto"/>
        <w:bottom w:val="none" w:sz="0" w:space="0" w:color="auto"/>
        <w:right w:val="none" w:sz="0" w:space="0" w:color="auto"/>
      </w:divBdr>
    </w:div>
    <w:div w:id="1972636885">
      <w:bodyDiv w:val="1"/>
      <w:marLeft w:val="0"/>
      <w:marRight w:val="0"/>
      <w:marTop w:val="0"/>
      <w:marBottom w:val="0"/>
      <w:divBdr>
        <w:top w:val="none" w:sz="0" w:space="0" w:color="auto"/>
        <w:left w:val="none" w:sz="0" w:space="0" w:color="auto"/>
        <w:bottom w:val="none" w:sz="0" w:space="0" w:color="auto"/>
        <w:right w:val="none" w:sz="0" w:space="0" w:color="auto"/>
      </w:divBdr>
    </w:div>
    <w:div w:id="2002469582">
      <w:bodyDiv w:val="1"/>
      <w:marLeft w:val="0"/>
      <w:marRight w:val="0"/>
      <w:marTop w:val="0"/>
      <w:marBottom w:val="0"/>
      <w:divBdr>
        <w:top w:val="none" w:sz="0" w:space="0" w:color="auto"/>
        <w:left w:val="none" w:sz="0" w:space="0" w:color="auto"/>
        <w:bottom w:val="none" w:sz="0" w:space="0" w:color="auto"/>
        <w:right w:val="none" w:sz="0" w:space="0" w:color="auto"/>
      </w:divBdr>
    </w:div>
    <w:div w:id="204131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1&amp;n=367690&amp;dst=100125&amp;field=134&amp;date=02.10.2024" TargetMode="External"/><Relationship Id="rId13" Type="http://schemas.openxmlformats.org/officeDocument/2006/relationships/hyperlink" Target="https://login.consultant.ru/link/?req=doc&amp;base=LAW&amp;n=471068&amp;dst=2477&amp;field=134&amp;date=03.10.2024" TargetMode="External"/><Relationship Id="rId18" Type="http://schemas.openxmlformats.org/officeDocument/2006/relationships/hyperlink" Target="https://login.consultant.ru/link/?req=doc&amp;base=LAW&amp;n=471068&amp;dst=1095&amp;field=134&amp;date=03.10.2024"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71068&amp;dst=749&amp;field=134&amp;date=03.10.2024" TargetMode="External"/><Relationship Id="rId7" Type="http://schemas.openxmlformats.org/officeDocument/2006/relationships/hyperlink" Target="https://login.consultant.ru/link/?req=doc&amp;base=RLAW071&amp;n=171613&amp;dst=100005&amp;field=134&amp;date=02.10.2024" TargetMode="External"/><Relationship Id="rId12" Type="http://schemas.openxmlformats.org/officeDocument/2006/relationships/hyperlink" Target="https://login.consultant.ru/link/?req=doc&amp;base=LAW&amp;n=471026&amp;date=03.10.2024" TargetMode="External"/><Relationship Id="rId17" Type="http://schemas.openxmlformats.org/officeDocument/2006/relationships/hyperlink" Target="https://login.consultant.ru/link/?req=doc&amp;base=LAW&amp;n=482907&amp;date=02.10.202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71085&amp;date=03.10.2024" TargetMode="External"/><Relationship Id="rId20" Type="http://schemas.openxmlformats.org/officeDocument/2006/relationships/hyperlink" Target="https://login.consultant.ru/link/?req=doc&amp;base=LAW&amp;n=471026&amp;date=03.10.202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ogin.consultant.ru/link/?req=doc&amp;base=LAW&amp;n=471026&amp;dst=3467&amp;field=134&amp;date=03.10.202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9799&amp;date=03.10.2024" TargetMode="External"/><Relationship Id="rId23" Type="http://schemas.openxmlformats.org/officeDocument/2006/relationships/hyperlink" Target="https://login.consultant.ru/link/?req=doc&amp;base=LAW&amp;n=469797&amp;dst=187&amp;field=134&amp;date=03.10.2024" TargetMode="External"/><Relationship Id="rId10" Type="http://schemas.openxmlformats.org/officeDocument/2006/relationships/hyperlink" Target="https://login.consultant.ru/link/?req=doc&amp;base=LAW&amp;n=471068&amp;dst=563&amp;field=134&amp;date=03.10.2024" TargetMode="External"/><Relationship Id="rId19" Type="http://schemas.openxmlformats.org/officeDocument/2006/relationships/hyperlink" Target="https://login.consultant.ru/link/?req=doc&amp;base=LAW&amp;n=471026&amp;dst=2798&amp;field=134&amp;date=03.10.2024" TargetMode="External"/><Relationship Id="rId4" Type="http://schemas.openxmlformats.org/officeDocument/2006/relationships/settings" Target="settings.xml"/><Relationship Id="rId9" Type="http://schemas.openxmlformats.org/officeDocument/2006/relationships/hyperlink" Target="https://login.consultant.ru/link/?req=doc&amp;base=RLAW071&amp;n=341996&amp;dst=100005&amp;field=134&amp;date=02.10.2024" TargetMode="External"/><Relationship Id="rId14" Type="http://schemas.openxmlformats.org/officeDocument/2006/relationships/hyperlink" Target="https://login.consultant.ru/link/?req=doc&amp;base=LAW&amp;n=454297&amp;dst=1011&amp;field=134&amp;date=03.10.2024" TargetMode="External"/><Relationship Id="rId22" Type="http://schemas.openxmlformats.org/officeDocument/2006/relationships/hyperlink" Target="https://login.consultant.ru/link/?req=doc&amp;base=LAW&amp;n=482907&amp;date=03.10.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4164</TotalTime>
  <Pages>5</Pages>
  <Words>1974</Words>
  <Characters>11257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Банных М.В.</dc:creator>
  <cp:lastModifiedBy>Банных М.В.</cp:lastModifiedBy>
  <cp:revision>7</cp:revision>
  <cp:lastPrinted>2024-10-04T09:10:00Z</cp:lastPrinted>
  <dcterms:created xsi:type="dcterms:W3CDTF">2024-10-02T11:46:00Z</dcterms:created>
  <dcterms:modified xsi:type="dcterms:W3CDTF">2024-10-07T04:18:00Z</dcterms:modified>
</cp:coreProperties>
</file>